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W w:w="11995" w:type="dxa"/>
        <w:tblInd w:w="0" w:type="dxa"/>
        <w:shd w:val="clear"/>
        <w:tblLayout w:type="fixed"/>
        <w:tblCellMar>
          <w:top w:w="0" w:type="dxa"/>
          <w:left w:w="0" w:type="dxa"/>
          <w:bottom w:w="0" w:type="dxa"/>
          <w:right w:w="0" w:type="dxa"/>
        </w:tblCellMar>
      </w:tblPr>
      <w:tblGrid>
        <w:gridCol w:w="1170"/>
        <w:gridCol w:w="1566"/>
        <w:gridCol w:w="1016"/>
        <w:gridCol w:w="1600"/>
        <w:gridCol w:w="1636"/>
        <w:gridCol w:w="1205"/>
        <w:gridCol w:w="1858"/>
        <w:gridCol w:w="1944"/>
      </w:tblGrid>
      <w:tr>
        <w:tblPrEx>
          <w:shd w:val="clear"/>
          <w:tblLayout w:type="fixed"/>
          <w:tblCellMar>
            <w:top w:w="0" w:type="dxa"/>
            <w:left w:w="0" w:type="dxa"/>
            <w:bottom w:w="0" w:type="dxa"/>
            <w:right w:w="0" w:type="dxa"/>
          </w:tblCellMar>
        </w:tblPrEx>
        <w:trPr>
          <w:trHeight w:val="495" w:hRule="atLeast"/>
        </w:trPr>
        <w:tc>
          <w:tcPr>
            <w:tcW w:w="117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ascii="Arial" w:hAnsi="Arial" w:cs="Arial"/>
                <w:b w:val="0"/>
                <w:i w:val="0"/>
                <w:caps w:val="0"/>
                <w:color w:val="222222"/>
                <w:spacing w:val="0"/>
                <w:sz w:val="18"/>
                <w:szCs w:val="18"/>
              </w:rPr>
            </w:pPr>
            <w:r>
              <w:rPr>
                <w:rStyle w:val="4"/>
                <w:rFonts w:ascii="仿宋" w:hAnsi="仿宋" w:eastAsia="仿宋" w:cs="仿宋"/>
                <w:i w:val="0"/>
                <w:caps w:val="0"/>
                <w:color w:val="222222"/>
                <w:spacing w:val="0"/>
                <w:kern w:val="0"/>
                <w:sz w:val="24"/>
                <w:szCs w:val="24"/>
                <w:bdr w:val="none" w:color="auto" w:sz="0" w:space="0"/>
                <w:lang w:val="en-US" w:eastAsia="zh-CN" w:bidi="ar"/>
              </w:rPr>
              <w:t>拟报类别</w:t>
            </w:r>
          </w:p>
        </w:tc>
        <w:tc>
          <w:tcPr>
            <w:tcW w:w="1566" w:type="dxa"/>
            <w:tcBorders>
              <w:top w:val="single" w:color="auto" w:sz="4"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Style w:val="4"/>
                <w:rFonts w:hint="eastAsia" w:ascii="仿宋" w:hAnsi="仿宋" w:eastAsia="仿宋" w:cs="仿宋"/>
                <w:i w:val="0"/>
                <w:caps w:val="0"/>
                <w:color w:val="222222"/>
                <w:spacing w:val="0"/>
                <w:kern w:val="0"/>
                <w:sz w:val="24"/>
                <w:szCs w:val="24"/>
                <w:bdr w:val="none" w:color="auto" w:sz="0" w:space="0"/>
                <w:lang w:val="en-US" w:eastAsia="zh-CN" w:bidi="ar"/>
              </w:rPr>
              <w:t>招聘岗位</w:t>
            </w:r>
          </w:p>
        </w:tc>
        <w:tc>
          <w:tcPr>
            <w:tcW w:w="1016" w:type="dxa"/>
            <w:tcBorders>
              <w:top w:val="single" w:color="auto" w:sz="4"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Style w:val="4"/>
                <w:rFonts w:hint="eastAsia" w:ascii="仿宋" w:hAnsi="仿宋" w:eastAsia="仿宋" w:cs="仿宋"/>
                <w:i w:val="0"/>
                <w:caps w:val="0"/>
                <w:color w:val="222222"/>
                <w:spacing w:val="0"/>
                <w:kern w:val="0"/>
                <w:sz w:val="24"/>
                <w:szCs w:val="24"/>
                <w:bdr w:val="none" w:color="auto" w:sz="0" w:space="0"/>
                <w:lang w:val="en-US" w:eastAsia="zh-CN" w:bidi="ar"/>
              </w:rPr>
              <w:t>招聘数</w:t>
            </w:r>
          </w:p>
        </w:tc>
        <w:tc>
          <w:tcPr>
            <w:tcW w:w="1600" w:type="dxa"/>
            <w:tcBorders>
              <w:top w:val="single" w:color="auto" w:sz="4"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Style w:val="4"/>
                <w:rFonts w:hint="eastAsia" w:ascii="仿宋" w:hAnsi="仿宋" w:eastAsia="仿宋" w:cs="仿宋"/>
                <w:i w:val="0"/>
                <w:caps w:val="0"/>
                <w:color w:val="222222"/>
                <w:spacing w:val="0"/>
                <w:kern w:val="0"/>
                <w:sz w:val="24"/>
                <w:szCs w:val="24"/>
                <w:bdr w:val="none" w:color="auto" w:sz="0" w:space="0"/>
                <w:lang w:val="en-US" w:eastAsia="zh-CN" w:bidi="ar"/>
              </w:rPr>
              <w:t>专业要求</w:t>
            </w:r>
          </w:p>
        </w:tc>
        <w:tc>
          <w:tcPr>
            <w:tcW w:w="1636" w:type="dxa"/>
            <w:tcBorders>
              <w:top w:val="single" w:color="auto" w:sz="4"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Style w:val="4"/>
                <w:rFonts w:hint="eastAsia" w:ascii="仿宋" w:hAnsi="仿宋" w:eastAsia="仿宋" w:cs="仿宋"/>
                <w:i w:val="0"/>
                <w:caps w:val="0"/>
                <w:color w:val="222222"/>
                <w:spacing w:val="0"/>
                <w:kern w:val="0"/>
                <w:sz w:val="24"/>
                <w:szCs w:val="24"/>
                <w:bdr w:val="none" w:color="auto" w:sz="0" w:space="0"/>
                <w:lang w:val="en-US" w:eastAsia="zh-CN" w:bidi="ar"/>
              </w:rPr>
              <w:t>学历要求</w:t>
            </w:r>
          </w:p>
        </w:tc>
        <w:tc>
          <w:tcPr>
            <w:tcW w:w="1205" w:type="dxa"/>
            <w:tcBorders>
              <w:top w:val="single" w:color="auto" w:sz="4"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Style w:val="4"/>
                <w:rFonts w:hint="eastAsia" w:ascii="仿宋" w:hAnsi="仿宋" w:eastAsia="仿宋" w:cs="仿宋"/>
                <w:i w:val="0"/>
                <w:caps w:val="0"/>
                <w:color w:val="222222"/>
                <w:spacing w:val="0"/>
                <w:kern w:val="0"/>
                <w:sz w:val="24"/>
                <w:szCs w:val="24"/>
                <w:bdr w:val="none" w:color="auto" w:sz="0" w:space="0"/>
                <w:lang w:val="en-US" w:eastAsia="zh-CN" w:bidi="ar"/>
              </w:rPr>
              <w:t>年龄要求</w:t>
            </w:r>
          </w:p>
        </w:tc>
        <w:tc>
          <w:tcPr>
            <w:tcW w:w="1858" w:type="dxa"/>
            <w:tcBorders>
              <w:top w:val="single" w:color="auto" w:sz="4"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Style w:val="4"/>
                <w:rFonts w:hint="eastAsia" w:ascii="仿宋" w:hAnsi="仿宋" w:eastAsia="仿宋" w:cs="仿宋"/>
                <w:i w:val="0"/>
                <w:caps w:val="0"/>
                <w:color w:val="222222"/>
                <w:spacing w:val="0"/>
                <w:kern w:val="0"/>
                <w:sz w:val="24"/>
                <w:szCs w:val="24"/>
                <w:bdr w:val="none" w:color="auto" w:sz="0" w:space="0"/>
                <w:lang w:val="en-US" w:eastAsia="zh-CN" w:bidi="ar"/>
              </w:rPr>
              <w:t>资格要求</w:t>
            </w:r>
          </w:p>
        </w:tc>
        <w:tc>
          <w:tcPr>
            <w:tcW w:w="1944" w:type="dxa"/>
            <w:tcBorders>
              <w:top w:val="single" w:color="auto" w:sz="4"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Style w:val="4"/>
                <w:rFonts w:hint="eastAsia" w:ascii="仿宋" w:hAnsi="仿宋" w:eastAsia="仿宋" w:cs="仿宋"/>
                <w:i w:val="0"/>
                <w:caps w:val="0"/>
                <w:color w:val="222222"/>
                <w:spacing w:val="0"/>
                <w:kern w:val="0"/>
                <w:sz w:val="24"/>
                <w:szCs w:val="24"/>
                <w:bdr w:val="none" w:color="auto" w:sz="0" w:space="0"/>
                <w:lang w:val="en-US" w:eastAsia="zh-CN" w:bidi="ar"/>
              </w:rPr>
              <w:t>备注</w:t>
            </w:r>
          </w:p>
        </w:tc>
      </w:tr>
      <w:tr>
        <w:tblPrEx>
          <w:tblLayout w:type="fixed"/>
          <w:tblCellMar>
            <w:top w:w="0" w:type="dxa"/>
            <w:left w:w="0" w:type="dxa"/>
            <w:bottom w:w="0" w:type="dxa"/>
            <w:right w:w="0" w:type="dxa"/>
          </w:tblCellMar>
        </w:tblPrEx>
        <w:trPr>
          <w:trHeight w:val="585" w:hRule="atLeast"/>
        </w:trPr>
        <w:tc>
          <w:tcPr>
            <w:tcW w:w="117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小学教师</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农村教学点</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20</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bookmarkStart w:id="0" w:name="_GoBack"/>
            <w:bookmarkEnd w:id="0"/>
            <w:r>
              <w:rPr>
                <w:rFonts w:hint="eastAsia" w:ascii="仿宋" w:hAnsi="仿宋" w:eastAsia="仿宋" w:cs="仿宋"/>
                <w:b w:val="0"/>
                <w:i w:val="0"/>
                <w:caps w:val="0"/>
                <w:color w:val="222222"/>
                <w:spacing w:val="0"/>
                <w:kern w:val="0"/>
                <w:sz w:val="24"/>
                <w:szCs w:val="24"/>
                <w:bdr w:val="none" w:color="auto" w:sz="0" w:space="0"/>
                <w:lang w:val="en-US" w:eastAsia="zh-CN" w:bidi="ar"/>
              </w:rPr>
              <w:t>不限</w:t>
            </w:r>
          </w:p>
        </w:tc>
        <w:tc>
          <w:tcPr>
            <w:tcW w:w="163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大专及以上</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35周岁以下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两年内取得相应教师资格证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男女各10名限本县户籍</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小学语文</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40</w:t>
            </w: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具有小学及以上教师资格证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男女各20名限本县户籍</w:t>
            </w: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小学数学</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40</w:t>
            </w: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男女各20名限本县户籍</w:t>
            </w:r>
          </w:p>
        </w:tc>
      </w:tr>
      <w:tr>
        <w:tblPrEx>
          <w:tblLayout w:type="fixed"/>
          <w:tblCellMar>
            <w:top w:w="0" w:type="dxa"/>
            <w:left w:w="0" w:type="dxa"/>
            <w:bottom w:w="0" w:type="dxa"/>
            <w:right w:w="0" w:type="dxa"/>
          </w:tblCellMar>
        </w:tblPrEx>
        <w:trPr>
          <w:trHeight w:val="585" w:hRule="atLeast"/>
        </w:trPr>
        <w:tc>
          <w:tcPr>
            <w:tcW w:w="117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幼儿教师</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农村幼儿园</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15</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幼儿或学前教育</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中专及以上</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35周岁以下</w:t>
            </w:r>
          </w:p>
        </w:tc>
        <w:tc>
          <w:tcPr>
            <w:tcW w:w="1858"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幼儿教师资格证　</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限本县户籍</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县幼儿园</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4</w:t>
            </w: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全日制大专及以上</w:t>
            </w:r>
          </w:p>
        </w:tc>
        <w:tc>
          <w:tcPr>
            <w:tcW w:w="1205"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85" w:hRule="atLeast"/>
        </w:trPr>
        <w:tc>
          <w:tcPr>
            <w:tcW w:w="117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校医</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校医</w:t>
            </w:r>
          </w:p>
        </w:tc>
        <w:tc>
          <w:tcPr>
            <w:tcW w:w="101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临床医学类</w:t>
            </w:r>
          </w:p>
        </w:tc>
        <w:tc>
          <w:tcPr>
            <w:tcW w:w="163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本科及以上</w:t>
            </w: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w:t>
            </w:r>
          </w:p>
        </w:tc>
        <w:tc>
          <w:tcPr>
            <w:tcW w:w="1944"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（一中、县幼儿园各1个）</w:t>
            </w:r>
          </w:p>
        </w:tc>
        <w:tc>
          <w:tcPr>
            <w:tcW w:w="101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特教教师</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特殊教育</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特殊教育专业</w:t>
            </w:r>
          </w:p>
        </w:tc>
        <w:tc>
          <w:tcPr>
            <w:tcW w:w="163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全日制大专及以上</w:t>
            </w: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具有小学及以上教师资格证</w:t>
            </w:r>
          </w:p>
        </w:tc>
        <w:tc>
          <w:tcPr>
            <w:tcW w:w="1944"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信息技术</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信息技术、计算机</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高中教师</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一中语文</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汉语言文学（中文）专业类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35周岁以下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本硕属同类专业，具有高中教师资格证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四中语文</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全日制本科及以上</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具有高中教师资格证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硕士研究生35周岁以下</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一中数学</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数学专业类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35周岁以下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本硕属同类专业，具有高中教师资格证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男女各1人</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四中数学</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全日制本科及以上</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具有高中教师资格证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硕士研究生35周岁以下</w:t>
            </w:r>
          </w:p>
        </w:tc>
      </w:tr>
      <w:tr>
        <w:tblPrEx>
          <w:tblLayout w:type="fixed"/>
          <w:tblCellMar>
            <w:top w:w="0" w:type="dxa"/>
            <w:left w:w="0" w:type="dxa"/>
            <w:bottom w:w="0" w:type="dxa"/>
            <w:right w:w="0" w:type="dxa"/>
          </w:tblCellMar>
        </w:tblPrEx>
        <w:trPr>
          <w:trHeight w:val="585" w:hRule="atLeast"/>
        </w:trPr>
        <w:tc>
          <w:tcPr>
            <w:tcW w:w="117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高中教师</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一中英语</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英语专业类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35周岁以下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本硕属同类专业、具有高中教师资格证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其他高中英语</w:t>
            </w:r>
          </w:p>
        </w:tc>
        <w:tc>
          <w:tcPr>
            <w:tcW w:w="101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4</w:t>
            </w: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全日制本科及以上</w:t>
            </w:r>
          </w:p>
        </w:tc>
        <w:tc>
          <w:tcPr>
            <w:tcW w:w="1205"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具有高中教师资格证</w:t>
            </w:r>
          </w:p>
        </w:tc>
        <w:tc>
          <w:tcPr>
            <w:tcW w:w="1944"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硕士研究生35周岁以下</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（二中1个、三中1个、四中2个）</w:t>
            </w:r>
          </w:p>
        </w:tc>
        <w:tc>
          <w:tcPr>
            <w:tcW w:w="101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高中物理</w:t>
            </w:r>
          </w:p>
        </w:tc>
        <w:tc>
          <w:tcPr>
            <w:tcW w:w="101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4</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物理专业类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（一中1个、二中1个、四中2个）</w:t>
            </w:r>
          </w:p>
        </w:tc>
        <w:tc>
          <w:tcPr>
            <w:tcW w:w="101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四中化学</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化学专业类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一中生物</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生物专业类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35周岁以下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本硕属同类专业，具有高中教师资格证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　</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其他高中生物</w:t>
            </w:r>
          </w:p>
        </w:tc>
        <w:tc>
          <w:tcPr>
            <w:tcW w:w="101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全日制本科及以上</w:t>
            </w:r>
          </w:p>
        </w:tc>
        <w:tc>
          <w:tcPr>
            <w:tcW w:w="1205"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具有高中教师资格证</w:t>
            </w:r>
          </w:p>
        </w:tc>
        <w:tc>
          <w:tcPr>
            <w:tcW w:w="1944"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硕士研究生35周岁以下</w:t>
            </w: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（二中、四中各1个）</w:t>
            </w:r>
          </w:p>
        </w:tc>
        <w:tc>
          <w:tcPr>
            <w:tcW w:w="101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高中历史</w:t>
            </w:r>
          </w:p>
        </w:tc>
        <w:tc>
          <w:tcPr>
            <w:tcW w:w="101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历史专业类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（三中、四中各1个）</w:t>
            </w:r>
          </w:p>
        </w:tc>
        <w:tc>
          <w:tcPr>
            <w:tcW w:w="101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0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三中地理</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地理专业类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四中政治</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政治专业类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三中音乐</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音乐专业类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一中心理健康教师</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心理学专业类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35周岁以下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两年内取得相应教师资格证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本硕专业一致，具有三级心理咨询师证</w:t>
            </w: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一中计算机教师</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2</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计算机类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全日制本科及以上</w:t>
            </w:r>
          </w:p>
        </w:tc>
        <w:tc>
          <w:tcPr>
            <w:tcW w:w="1205"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具有高中教师资格证</w:t>
            </w:r>
          </w:p>
        </w:tc>
        <w:tc>
          <w:tcPr>
            <w:tcW w:w="1944"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硕士研究生35周岁以下</w:t>
            </w:r>
          </w:p>
        </w:tc>
      </w:tr>
      <w:tr>
        <w:tblPrEx>
          <w:tblLayout w:type="fixed"/>
          <w:tblCellMar>
            <w:top w:w="0" w:type="dxa"/>
            <w:left w:w="0" w:type="dxa"/>
            <w:bottom w:w="0" w:type="dxa"/>
            <w:right w:w="0" w:type="dxa"/>
          </w:tblCellMar>
        </w:tblPrEx>
        <w:trPr>
          <w:trHeight w:val="585" w:hRule="atLeast"/>
        </w:trPr>
        <w:tc>
          <w:tcPr>
            <w:tcW w:w="1170" w:type="dxa"/>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初中教师(思源学校)</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心理健康教师</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心理学专业类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全日制本科及以上</w:t>
            </w:r>
          </w:p>
        </w:tc>
        <w:tc>
          <w:tcPr>
            <w:tcW w:w="1205"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30周岁以下</w:t>
            </w: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两年内取得相应教师资格证</w:t>
            </w:r>
          </w:p>
        </w:tc>
        <w:tc>
          <w:tcPr>
            <w:tcW w:w="1944"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硕士研究生35周岁以下</w:t>
            </w:r>
          </w:p>
        </w:tc>
      </w:tr>
      <w:tr>
        <w:tblPrEx>
          <w:shd w:val="clear"/>
          <w:tblLayout w:type="fixed"/>
          <w:tblCellMar>
            <w:top w:w="0" w:type="dxa"/>
            <w:left w:w="0" w:type="dxa"/>
            <w:bottom w:w="0" w:type="dxa"/>
            <w:right w:w="0" w:type="dxa"/>
          </w:tblCellMar>
        </w:tblPrEx>
        <w:trPr>
          <w:trHeight w:val="585" w:hRule="atLeast"/>
        </w:trPr>
        <w:tc>
          <w:tcPr>
            <w:tcW w:w="1170"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成人中专教师</w:t>
            </w: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计算机</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计算机类</w:t>
            </w:r>
          </w:p>
        </w:tc>
        <w:tc>
          <w:tcPr>
            <w:tcW w:w="163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全日制专科及以上</w:t>
            </w: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具有高中教师资格证</w:t>
            </w: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电子电工</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电子电工类</w:t>
            </w:r>
          </w:p>
        </w:tc>
        <w:tc>
          <w:tcPr>
            <w:tcW w:w="1636"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全日制专科及以上</w:t>
            </w: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restart"/>
            <w:tcBorders>
              <w:top w:val="dotted" w:color="auto" w:sz="6"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两年内取得相应教师资格证</w:t>
            </w: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汽车电工</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汽车电工类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汽车机修</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汽车机修类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shd w:val="clear"/>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汽车销售管理</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汽车营销类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服装设计与工程</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服装设计工艺类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r>
        <w:tblPrEx>
          <w:tblLayout w:type="fixed"/>
          <w:tblCellMar>
            <w:top w:w="0" w:type="dxa"/>
            <w:left w:w="0" w:type="dxa"/>
            <w:bottom w:w="0" w:type="dxa"/>
            <w:right w:w="0" w:type="dxa"/>
          </w:tblCellMar>
        </w:tblPrEx>
        <w:trPr>
          <w:trHeight w:val="585" w:hRule="atLeast"/>
        </w:trPr>
        <w:tc>
          <w:tcPr>
            <w:tcW w:w="1170"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56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园林专业</w:t>
            </w:r>
          </w:p>
        </w:tc>
        <w:tc>
          <w:tcPr>
            <w:tcW w:w="1016"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1</w:t>
            </w:r>
          </w:p>
        </w:tc>
        <w:tc>
          <w:tcPr>
            <w:tcW w:w="1600" w:type="dxa"/>
            <w:tcBorders>
              <w:top w:val="dotted" w:color="auto" w:sz="6" w:space="0"/>
              <w:left w:val="dotted" w:color="auto" w:sz="6"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240" w:lineRule="auto"/>
              <w:ind w:left="0" w:right="0" w:firstLine="0"/>
              <w:jc w:val="center"/>
              <w:rPr>
                <w:rFonts w:hint="default" w:ascii="Arial" w:hAnsi="Arial" w:cs="Arial"/>
                <w:b w:val="0"/>
                <w:i w:val="0"/>
                <w:caps w:val="0"/>
                <w:color w:val="222222"/>
                <w:spacing w:val="0"/>
                <w:sz w:val="18"/>
                <w:szCs w:val="18"/>
              </w:rPr>
            </w:pPr>
            <w:r>
              <w:rPr>
                <w:rFonts w:hint="eastAsia" w:ascii="仿宋" w:hAnsi="仿宋" w:eastAsia="仿宋" w:cs="仿宋"/>
                <w:b w:val="0"/>
                <w:i w:val="0"/>
                <w:caps w:val="0"/>
                <w:color w:val="222222"/>
                <w:spacing w:val="0"/>
                <w:kern w:val="0"/>
                <w:sz w:val="24"/>
                <w:szCs w:val="24"/>
                <w:bdr w:val="none" w:color="auto" w:sz="0" w:space="0"/>
                <w:lang w:val="en-US" w:eastAsia="zh-CN" w:bidi="ar"/>
              </w:rPr>
              <w:t>园林专业类</w:t>
            </w:r>
          </w:p>
        </w:tc>
        <w:tc>
          <w:tcPr>
            <w:tcW w:w="1636"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205"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858"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c>
          <w:tcPr>
            <w:tcW w:w="1944" w:type="dxa"/>
            <w:vMerge w:val="continue"/>
            <w:tcBorders>
              <w:top w:val="dotted" w:color="auto" w:sz="6" w:space="0"/>
              <w:left w:val="single" w:color="auto" w:sz="4" w:space="0"/>
              <w:bottom w:val="single" w:color="auto" w:sz="4" w:space="0"/>
              <w:right w:val="single" w:color="auto" w:sz="4" w:space="0"/>
            </w:tcBorders>
            <w:shd w:val="clear"/>
            <w:vAlign w:val="center"/>
          </w:tcPr>
          <w:p>
            <w:pPr>
              <w:jc w:val="center"/>
              <w:rPr>
                <w:rFonts w:hint="default" w:ascii="Arial" w:hAnsi="Arial" w:cs="Arial"/>
                <w:b w:val="0"/>
                <w:i w:val="0"/>
                <w:caps w:val="0"/>
                <w:color w:val="222222"/>
                <w:spacing w:val="0"/>
                <w:sz w:val="18"/>
                <w:szCs w:val="18"/>
              </w:rPr>
            </w:pPr>
          </w:p>
        </w:tc>
      </w:tr>
    </w:tbl>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说明：1、本职位表中所有“以上”、“以下”要求均包括本层次的要求。</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2、报考职位年龄要求截止时间：30周岁以下为1986年6月30日以后出生;35周岁以下为1981年6月30日以后出生。</w:t>
      </w:r>
    </w:p>
    <w:p>
      <w:pPr>
        <w:pStyle w:val="2"/>
        <w:keepNext w:val="0"/>
        <w:keepLines w:val="0"/>
        <w:widowControl/>
        <w:suppressLineNumbers w:val="0"/>
        <w:spacing w:line="240" w:lineRule="auto"/>
        <w:ind w:left="0" w:firstLine="0"/>
        <w:rPr>
          <w:rFonts w:hint="default" w:ascii="Arial" w:hAnsi="Arial" w:cs="Arial"/>
          <w:b w:val="0"/>
          <w:i w:val="0"/>
          <w:caps w:val="0"/>
          <w:color w:val="222222"/>
          <w:spacing w:val="0"/>
          <w:sz w:val="18"/>
          <w:szCs w:val="18"/>
        </w:rPr>
      </w:pPr>
      <w:r>
        <w:rPr>
          <w:rFonts w:hint="default" w:ascii="Arial" w:hAnsi="Arial" w:cs="Arial"/>
          <w:b w:val="0"/>
          <w:i w:val="0"/>
          <w:caps w:val="0"/>
          <w:color w:val="222222"/>
          <w:spacing w:val="0"/>
          <w:sz w:val="18"/>
          <w:szCs w:val="18"/>
        </w:rPr>
        <w:t>3、报考高中、职业学校、幼儿园、特教学校教师职位的人员还可以报考小学语文或小学数学职位及农村教学点职位，报考小学语文、小学数学职位的人员还可报考农村教学点职位。</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612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2016-05-07T09:30:08Z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