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CD" w:rsidRPr="005024CD" w:rsidRDefault="005024CD" w:rsidP="005024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944"/>
        <w:gridCol w:w="500"/>
        <w:gridCol w:w="1991"/>
        <w:gridCol w:w="1770"/>
        <w:gridCol w:w="1577"/>
        <w:gridCol w:w="1206"/>
      </w:tblGrid>
      <w:tr w:rsidR="005024CD" w:rsidRPr="005024CD" w:rsidTr="005024CD">
        <w:trPr>
          <w:trHeight w:val="80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 学位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动科系专任教师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动物遗传育种与繁殖、</w:t>
            </w:r>
            <w:hyperlink r:id="rId6" w:tgtFrame="_blank" w:history="1">
              <w:r w:rsidRPr="005024CD">
                <w:rPr>
                  <w:rFonts w:ascii="仿宋_GB2312" w:eastAsia="仿宋_GB2312" w:hAnsi="宋体" w:cs="宋体" w:hint="eastAsia"/>
                  <w:color w:val="333333"/>
                  <w:kern w:val="0"/>
                </w:rPr>
                <w:t>动物营养与饲料科学</w:t>
              </w:r>
            </w:hyperlink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hyperlink r:id="rId7" w:tgtFrame="_blank" w:history="1">
              <w:r w:rsidRPr="005024CD">
                <w:rPr>
                  <w:rFonts w:ascii="仿宋_GB2312" w:eastAsia="仿宋_GB2312" w:hAnsi="宋体" w:cs="宋体" w:hint="eastAsia"/>
                  <w:color w:val="333333"/>
                  <w:kern w:val="0"/>
                </w:rPr>
                <w:t>特种经济动物饲养</w:t>
              </w:r>
            </w:hyperlink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动科系实践教师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基础兽医学、预防兽医学、临床兽医学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具有1年及以上工作经历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动科系专任教师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基础兽医学、预防兽医学、临床兽医学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具有1年及以上工作经历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4CD" w:rsidRPr="005024CD" w:rsidTr="005024CD">
        <w:trPr>
          <w:trHeight w:val="69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园林系专任教师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岩土工程、市政工程、结构工程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本科应为土建类专业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4CD" w:rsidRPr="005024CD" w:rsidTr="005024CD">
        <w:trPr>
          <w:trHeight w:val="10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园林系专任教师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农业机械化工程、农业生物环境与能源工程、设施农业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园林系专任教师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风景园林规划与设计、风景园林工程与技术、园林植物与观赏园艺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具有1年及以上工作经历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监察审计员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会计与审计类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1、具有1年及以上工作经历；</w:t>
            </w:r>
          </w:p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2、中共党员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资产管理员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会计与审计类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</w:t>
            </w: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财务管理员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会计与审计类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6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网络管理员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软件工程、计算机软件与理论、计算机应用技术、网络与信息安全、网络空间安全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具有1年及以上工作经历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电教管理员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图形图像处理与多媒体技术、软件工程、计算机应用技术、现代教育技术、教育技术学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具有1年及以上工作经历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图书馆管理员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计算机科学与技术类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本岗位从事计算机维护　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图书</w:t>
            </w:r>
            <w:proofErr w:type="gramStart"/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流通员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图书馆学、情报学、档案学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16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党工部文书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新闻学、传播学、</w:t>
            </w:r>
            <w:hyperlink r:id="rId8" w:tgtFrame="_blank" w:history="1">
              <w:r w:rsidRPr="005024CD">
                <w:rPr>
                  <w:rFonts w:ascii="仿宋_GB2312" w:eastAsia="仿宋_GB2312" w:hAnsi="宋体" w:cs="宋体" w:hint="eastAsia"/>
                  <w:color w:val="333333"/>
                  <w:kern w:val="0"/>
                </w:rPr>
                <w:t>马克思主义基本原理</w:t>
              </w:r>
            </w:hyperlink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hyperlink r:id="rId9" w:tgtFrame="_blank" w:history="1">
              <w:r w:rsidRPr="005024CD">
                <w:rPr>
                  <w:rFonts w:ascii="仿宋_GB2312" w:eastAsia="仿宋_GB2312" w:hAnsi="宋体" w:cs="宋体" w:hint="eastAsia"/>
                  <w:color w:val="333333"/>
                  <w:kern w:val="0"/>
                </w:rPr>
                <w:t>思想政治教育</w:t>
              </w:r>
            </w:hyperlink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hyperlink r:id="rId10" w:tgtFrame="_blank" w:history="1">
              <w:r w:rsidRPr="005024CD">
                <w:rPr>
                  <w:rFonts w:ascii="仿宋_GB2312" w:eastAsia="仿宋_GB2312" w:hAnsi="宋体" w:cs="宋体" w:hint="eastAsia"/>
                  <w:color w:val="333333"/>
                  <w:kern w:val="0"/>
                </w:rPr>
                <w:t>马克思主义中国化研究</w:t>
              </w:r>
            </w:hyperlink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1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办公室文书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新闻学、传播学、新闻与传播学、农业经济管理、 林业经济管理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16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质量监控中心干事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职业技术教育学、高等教育学、教育技术学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1、具有1年及以上工作经历</w:t>
            </w:r>
          </w:p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2、专业应为高职教育方向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人事干事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劳动关系学、人力资源管理、社会保障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24CD" w:rsidRPr="005024CD" w:rsidTr="005024CD">
        <w:trPr>
          <w:trHeight w:val="14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校团委文艺</w:t>
            </w:r>
          </w:p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干事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舞蹈、音乐、音乐与舞蹈学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024CD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024CD" w:rsidRPr="005024CD" w:rsidTr="005024CD">
        <w:trPr>
          <w:trHeight w:val="6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专职辅导员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全日制本科及以上学历，硕士及以上学位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需入住学生宿舍　</w:t>
            </w:r>
          </w:p>
        </w:tc>
      </w:tr>
      <w:tr w:rsidR="005024CD" w:rsidRPr="005024CD" w:rsidTr="005024CD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4CD" w:rsidRPr="005024CD" w:rsidRDefault="005024CD" w:rsidP="005024C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24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C5524" w:rsidRDefault="00462F29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29" w:rsidRDefault="00462F29" w:rsidP="005024CD">
      <w:r>
        <w:separator/>
      </w:r>
    </w:p>
  </w:endnote>
  <w:endnote w:type="continuationSeparator" w:id="0">
    <w:p w:rsidR="00462F29" w:rsidRDefault="00462F29" w:rsidP="0050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29" w:rsidRDefault="00462F29" w:rsidP="005024CD">
      <w:r>
        <w:separator/>
      </w:r>
    </w:p>
  </w:footnote>
  <w:footnote w:type="continuationSeparator" w:id="0">
    <w:p w:rsidR="00462F29" w:rsidRDefault="00462F29" w:rsidP="00502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4C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2F29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4C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08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4C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02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ky.eol.cn/school_recommended.php?g&amp;code=030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uky.eol.cn/school_recommended.php?g&amp;code=0905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ky.eol.cn/school_recommended.php?g&amp;code=09050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ouky.eol.cn/school_recommended.php?g&amp;code=0305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uky.eol.cn/school_recommended.php?g&amp;code=03050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Company>微软中国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2016-06-12T07:22:00Z</dcterms:created>
  <dcterms:modified xsi:type="dcterms:W3CDTF">2016-06-12T07:23:00Z</dcterms:modified>
</cp:coreProperties>
</file>