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5A" w:rsidRPr="00A2275A" w:rsidRDefault="00A2275A" w:rsidP="00A2275A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2275A">
        <w:rPr>
          <w:rFonts w:ascii="仿宋" w:eastAsia="仿宋" w:hAnsi="仿宋" w:cs="Times New Roman" w:hint="eastAsia"/>
          <w:color w:val="000000"/>
          <w:kern w:val="0"/>
          <w:sz w:val="36"/>
          <w:szCs w:val="36"/>
        </w:rPr>
        <w:br/>
        <w:t>河南大学第一附属医院</w:t>
      </w:r>
    </w:p>
    <w:p w:rsidR="00A2275A" w:rsidRPr="00A2275A" w:rsidRDefault="00A2275A" w:rsidP="00A2275A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2275A">
        <w:rPr>
          <w:rFonts w:ascii="仿宋" w:eastAsia="仿宋" w:hAnsi="仿宋" w:cs="Times New Roman" w:hint="eastAsia"/>
          <w:color w:val="000000"/>
          <w:kern w:val="0"/>
          <w:sz w:val="36"/>
          <w:szCs w:val="36"/>
        </w:rPr>
        <w:t>2016年公开招聘工作人员一览表</w:t>
      </w:r>
    </w:p>
    <w:p w:rsidR="00A2275A" w:rsidRPr="00A2275A" w:rsidRDefault="00A2275A" w:rsidP="00A2275A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2275A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869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3"/>
        <w:gridCol w:w="1984"/>
        <w:gridCol w:w="1843"/>
        <w:gridCol w:w="1977"/>
      </w:tblGrid>
      <w:tr w:rsidR="00A2275A" w:rsidRPr="00A2275A" w:rsidTr="00A2275A">
        <w:trPr>
          <w:trHeight w:val="567"/>
        </w:trPr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招聘岗位（专业）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2275A" w:rsidRPr="00A2275A" w:rsidTr="00A2275A">
        <w:trPr>
          <w:trHeight w:val="567"/>
        </w:trPr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儿科学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A2275A" w:rsidRPr="00A2275A" w:rsidTr="00A2275A">
        <w:trPr>
          <w:trHeight w:val="567"/>
        </w:trPr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老年病学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A2275A" w:rsidRPr="00A2275A" w:rsidTr="00A2275A">
        <w:trPr>
          <w:trHeight w:val="567"/>
        </w:trPr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神经病学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A2275A" w:rsidRPr="00A2275A" w:rsidTr="00A2275A">
        <w:trPr>
          <w:trHeight w:val="567"/>
        </w:trPr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肿瘤学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A2275A" w:rsidRPr="00A2275A" w:rsidTr="00A2275A">
        <w:trPr>
          <w:trHeight w:val="567"/>
        </w:trPr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眼科学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A2275A" w:rsidRPr="00A2275A" w:rsidTr="00A2275A">
        <w:trPr>
          <w:trHeight w:val="567"/>
        </w:trPr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外科学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A2275A" w:rsidRPr="00A2275A" w:rsidTr="00A2275A">
        <w:trPr>
          <w:trHeight w:val="567"/>
        </w:trPr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内科学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75A" w:rsidRPr="00A2275A" w:rsidRDefault="00A2275A" w:rsidP="00A2275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27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</w:tbl>
    <w:p w:rsidR="00A2275A" w:rsidRPr="00A2275A" w:rsidRDefault="00A2275A" w:rsidP="00A2275A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2275A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8C5524" w:rsidRDefault="007E4B6D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B6D" w:rsidRDefault="007E4B6D" w:rsidP="00A2275A">
      <w:r>
        <w:separator/>
      </w:r>
    </w:p>
  </w:endnote>
  <w:endnote w:type="continuationSeparator" w:id="0">
    <w:p w:rsidR="007E4B6D" w:rsidRDefault="007E4B6D" w:rsidP="00A22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B6D" w:rsidRDefault="007E4B6D" w:rsidP="00A2275A">
      <w:r>
        <w:separator/>
      </w:r>
    </w:p>
  </w:footnote>
  <w:footnote w:type="continuationSeparator" w:id="0">
    <w:p w:rsidR="007E4B6D" w:rsidRDefault="007E4B6D" w:rsidP="00A22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75A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4B6D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275A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1B9F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7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75A"/>
    <w:rPr>
      <w:sz w:val="18"/>
      <w:szCs w:val="18"/>
    </w:rPr>
  </w:style>
  <w:style w:type="paragraph" w:styleId="a5">
    <w:name w:val="Normal (Web)"/>
    <w:basedOn w:val="a"/>
    <w:uiPriority w:val="99"/>
    <w:unhideWhenUsed/>
    <w:rsid w:val="00A227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2016-06-20T03:15:00Z</dcterms:created>
  <dcterms:modified xsi:type="dcterms:W3CDTF">2016-06-20T03:15:00Z</dcterms:modified>
</cp:coreProperties>
</file>