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5F" w:rsidRPr="00755F5F" w:rsidRDefault="00755F5F" w:rsidP="00755F5F">
      <w:pPr>
        <w:widowControl/>
        <w:adjustRightInd/>
        <w:spacing w:before="0" w:after="0" w:line="580" w:lineRule="exact"/>
        <w:ind w:left="225"/>
        <w:jc w:val="center"/>
        <w:textAlignment w:val="auto"/>
        <w:rPr>
          <w:rFonts w:ascii="宋体" w:hAnsi="宋体" w:cs="宋体"/>
          <w:color w:val="000000"/>
          <w:szCs w:val="24"/>
        </w:rPr>
      </w:pPr>
      <w:r w:rsidRPr="00755F5F">
        <w:rPr>
          <w:rFonts w:ascii="宋体" w:hAnsi="宋体" w:cs="宋体" w:hint="eastAsia"/>
          <w:b/>
          <w:bCs/>
          <w:color w:val="000000"/>
          <w:kern w:val="2"/>
          <w:sz w:val="44"/>
          <w:szCs w:val="44"/>
        </w:rPr>
        <w:t>人民警察体能测评项目标准及实施规则</w:t>
      </w:r>
    </w:p>
    <w:p w:rsidR="00755F5F" w:rsidRPr="00755F5F" w:rsidRDefault="00755F5F" w:rsidP="00755F5F">
      <w:pPr>
        <w:widowControl/>
        <w:adjustRightInd/>
        <w:spacing w:before="0" w:after="0" w:line="580" w:lineRule="exact"/>
        <w:ind w:left="865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eastAsia="仿宋_GB2312" w:hint="eastAsia"/>
          <w:color w:val="000000"/>
          <w:kern w:val="2"/>
          <w:szCs w:val="24"/>
        </w:rPr>
        <w:t xml:space="preserve"> </w:t>
      </w:r>
      <w:r w:rsidRPr="00755F5F">
        <w:rPr>
          <w:rFonts w:ascii="黑体" w:eastAsia="黑体" w:hAnsi="宋体" w:cs="Arial" w:hint="eastAsia"/>
          <w:b/>
          <w:bCs/>
          <w:color w:val="000000"/>
          <w:kern w:val="2"/>
          <w:sz w:val="32"/>
          <w:szCs w:val="32"/>
        </w:rPr>
        <w:t>一、项目和标准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（一）男子组</w:t>
      </w:r>
    </w:p>
    <w:tbl>
      <w:tblPr>
        <w:tblW w:w="8694" w:type="dxa"/>
        <w:jc w:val="center"/>
        <w:tblInd w:w="225" w:type="dxa"/>
        <w:tblLayout w:type="fixed"/>
        <w:tblLook w:val="04A0"/>
      </w:tblPr>
      <w:tblGrid>
        <w:gridCol w:w="3095"/>
        <w:gridCol w:w="3097"/>
        <w:gridCol w:w="2502"/>
      </w:tblGrid>
      <w:tr w:rsidR="00755F5F" w:rsidRPr="00755F5F" w:rsidTr="00755F5F">
        <w:trPr>
          <w:jc w:val="center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宋体" w:hAnsi="宋体" w:cs="Arial" w:hint="eastAsia"/>
                <w:color w:val="000000"/>
                <w:kern w:val="2"/>
                <w:sz w:val="32"/>
                <w:szCs w:val="32"/>
              </w:rPr>
              <w:t xml:space="preserve"> 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项  目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标  准</w:t>
            </w:r>
          </w:p>
        </w:tc>
      </w:tr>
      <w:tr w:rsidR="00755F5F" w:rsidRPr="00755F5F" w:rsidTr="00755F5F">
        <w:trPr>
          <w:jc w:val="center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30岁（含）以下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31岁（含）以上</w:t>
            </w:r>
          </w:p>
        </w:tc>
      </w:tr>
      <w:tr w:rsidR="00755F5F" w:rsidRPr="00755F5F" w:rsidTr="00755F5F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10米×4往返跑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≤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13</w:t>
            </w:r>
            <w:r w:rsidRPr="00755F5F">
              <w:rPr>
                <w:rFonts w:eastAsia="仿宋_GB2312" w:hint="eastAsia"/>
                <w:color w:val="666666"/>
                <w:sz w:val="32"/>
                <w:szCs w:val="32"/>
              </w:rPr>
              <w:t>″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≤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13</w:t>
            </w:r>
            <w:r w:rsidRPr="00755F5F">
              <w:rPr>
                <w:rFonts w:eastAsia="仿宋_GB2312" w:hint="eastAsia"/>
                <w:color w:val="666666"/>
                <w:sz w:val="32"/>
                <w:szCs w:val="32"/>
              </w:rPr>
              <w:t>″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4</w:t>
            </w:r>
          </w:p>
        </w:tc>
      </w:tr>
      <w:tr w:rsidR="00755F5F" w:rsidRPr="00755F5F" w:rsidTr="00755F5F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1000米跑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≤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4</w:t>
            </w:r>
            <w:r w:rsidRPr="00755F5F">
              <w:rPr>
                <w:rFonts w:eastAsia="仿宋_GB2312" w:hint="eastAsia"/>
                <w:color w:val="666666"/>
                <w:sz w:val="32"/>
                <w:szCs w:val="32"/>
              </w:rPr>
              <w:t>′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25</w:t>
            </w:r>
            <w:r w:rsidRPr="00755F5F">
              <w:rPr>
                <w:rFonts w:ascii="宋体" w:eastAsia="仿宋_GB2312" w:hAnsi="宋体" w:cs="宋体" w:hint="eastAsia"/>
                <w:color w:val="666666"/>
                <w:sz w:val="32"/>
                <w:szCs w:val="32"/>
              </w:rPr>
              <w:t>″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≤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4</w:t>
            </w:r>
            <w:r w:rsidRPr="00755F5F">
              <w:rPr>
                <w:rFonts w:eastAsia="仿宋_GB2312" w:hint="eastAsia"/>
                <w:color w:val="666666"/>
                <w:sz w:val="32"/>
                <w:szCs w:val="32"/>
              </w:rPr>
              <w:t>′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35</w:t>
            </w:r>
            <w:r w:rsidRPr="00755F5F">
              <w:rPr>
                <w:rFonts w:ascii="宋体" w:eastAsia="仿宋_GB2312" w:hAnsi="宋体" w:cs="宋体" w:hint="eastAsia"/>
                <w:color w:val="666666"/>
                <w:sz w:val="32"/>
                <w:szCs w:val="32"/>
              </w:rPr>
              <w:t>″</w:t>
            </w:r>
          </w:p>
        </w:tc>
      </w:tr>
      <w:tr w:rsidR="00755F5F" w:rsidRPr="00755F5F" w:rsidTr="00755F5F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proofErr w:type="gramStart"/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纵</w:t>
            </w:r>
            <w:proofErr w:type="gramEnd"/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跳摸高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≥265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厘米</w:t>
            </w:r>
          </w:p>
        </w:tc>
      </w:tr>
    </w:tbl>
    <w:p w:rsidR="00755F5F" w:rsidRPr="00755F5F" w:rsidRDefault="00755F5F" w:rsidP="00755F5F">
      <w:pPr>
        <w:widowControl/>
        <w:shd w:val="clear" w:color="auto" w:fill="FCFCFC"/>
        <w:adjustRightInd/>
        <w:spacing w:before="0" w:after="0" w:line="240" w:lineRule="exact"/>
        <w:ind w:left="225" w:firstLineChars="196" w:firstLine="627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755F5F">
        <w:rPr>
          <w:rFonts w:ascii="黑体" w:eastAsia="黑体" w:hAnsi="黑体" w:cs="宋体" w:hint="eastAsia"/>
          <w:color w:val="000000"/>
          <w:sz w:val="32"/>
          <w:szCs w:val="32"/>
        </w:rPr>
        <w:t xml:space="preserve"> </w:t>
      </w:r>
    </w:p>
    <w:p w:rsidR="00755F5F" w:rsidRPr="00755F5F" w:rsidRDefault="00755F5F" w:rsidP="00755F5F">
      <w:pPr>
        <w:widowControl/>
        <w:shd w:val="clear" w:color="auto" w:fill="FCFCFC"/>
        <w:adjustRightInd/>
        <w:spacing w:before="0" w:after="0" w:line="560" w:lineRule="exact"/>
        <w:ind w:left="225" w:firstLineChars="196" w:firstLine="627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755F5F">
        <w:rPr>
          <w:rFonts w:ascii="仿宋_GB2312" w:eastAsia="仿宋_GB2312" w:hint="eastAsia"/>
          <w:color w:val="000000"/>
          <w:kern w:val="2"/>
          <w:sz w:val="32"/>
          <w:szCs w:val="32"/>
        </w:rPr>
        <w:t>（二）女子组</w:t>
      </w:r>
    </w:p>
    <w:p w:rsidR="00755F5F" w:rsidRPr="00755F5F" w:rsidRDefault="00755F5F" w:rsidP="00755F5F">
      <w:pPr>
        <w:widowControl/>
        <w:shd w:val="clear" w:color="auto" w:fill="FCFCFC"/>
        <w:adjustRightInd/>
        <w:spacing w:before="0" w:after="0" w:line="240" w:lineRule="exact"/>
        <w:ind w:left="225" w:firstLineChars="196" w:firstLine="627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755F5F">
        <w:rPr>
          <w:rFonts w:eastAsia="仿宋_GB2312"/>
          <w:color w:val="000000"/>
          <w:kern w:val="2"/>
          <w:sz w:val="32"/>
          <w:szCs w:val="32"/>
        </w:rPr>
        <w:t xml:space="preserve"> </w:t>
      </w:r>
    </w:p>
    <w:tbl>
      <w:tblPr>
        <w:tblW w:w="8522" w:type="dxa"/>
        <w:jc w:val="center"/>
        <w:tblInd w:w="225" w:type="dxa"/>
        <w:tblLayout w:type="fixed"/>
        <w:tblLook w:val="04A0"/>
      </w:tblPr>
      <w:tblGrid>
        <w:gridCol w:w="2840"/>
        <w:gridCol w:w="2841"/>
        <w:gridCol w:w="2841"/>
      </w:tblGrid>
      <w:tr w:rsidR="00755F5F" w:rsidRPr="00755F5F" w:rsidTr="00755F5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标  准</w:t>
            </w:r>
          </w:p>
        </w:tc>
      </w:tr>
      <w:tr w:rsidR="00755F5F" w:rsidRPr="00755F5F" w:rsidTr="00755F5F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31岁（含）以上</w:t>
            </w:r>
          </w:p>
        </w:tc>
      </w:tr>
      <w:tr w:rsidR="00755F5F" w:rsidRPr="00755F5F" w:rsidTr="00755F5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10米X4往返跑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≤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14</w:t>
            </w:r>
            <w:r w:rsidRPr="00755F5F">
              <w:rPr>
                <w:rFonts w:eastAsia="仿宋_GB2312" w:hint="eastAsia"/>
                <w:color w:val="666666"/>
                <w:sz w:val="32"/>
                <w:szCs w:val="32"/>
              </w:rPr>
              <w:t>″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≤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14</w:t>
            </w:r>
            <w:r w:rsidRPr="00755F5F">
              <w:rPr>
                <w:rFonts w:eastAsia="仿宋_GB2312" w:hint="eastAsia"/>
                <w:color w:val="666666"/>
                <w:sz w:val="32"/>
                <w:szCs w:val="32"/>
              </w:rPr>
              <w:t>″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4</w:t>
            </w:r>
          </w:p>
        </w:tc>
      </w:tr>
      <w:tr w:rsidR="00755F5F" w:rsidRPr="00755F5F" w:rsidTr="00755F5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≤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4</w:t>
            </w:r>
            <w:r w:rsidRPr="00755F5F">
              <w:rPr>
                <w:rFonts w:eastAsia="仿宋_GB2312" w:hint="eastAsia"/>
                <w:color w:val="666666"/>
                <w:sz w:val="32"/>
                <w:szCs w:val="32"/>
              </w:rPr>
              <w:t>′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20</w:t>
            </w:r>
            <w:r w:rsidRPr="00755F5F">
              <w:rPr>
                <w:rFonts w:ascii="宋体" w:eastAsia="仿宋_GB2312" w:hAnsi="宋体" w:cs="宋体" w:hint="eastAsia"/>
                <w:color w:val="666666"/>
                <w:sz w:val="32"/>
                <w:szCs w:val="32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≤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4</w:t>
            </w:r>
            <w:r w:rsidRPr="00755F5F">
              <w:rPr>
                <w:rFonts w:eastAsia="仿宋_GB2312" w:hint="eastAsia"/>
                <w:color w:val="666666"/>
                <w:sz w:val="32"/>
                <w:szCs w:val="32"/>
              </w:rPr>
              <w:t>′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30</w:t>
            </w:r>
            <w:r w:rsidRPr="00755F5F">
              <w:rPr>
                <w:rFonts w:ascii="宋体" w:eastAsia="仿宋_GB2312" w:hAnsi="宋体" w:cs="宋体" w:hint="eastAsia"/>
                <w:color w:val="666666"/>
                <w:sz w:val="32"/>
                <w:szCs w:val="32"/>
              </w:rPr>
              <w:t>″</w:t>
            </w:r>
          </w:p>
        </w:tc>
      </w:tr>
      <w:tr w:rsidR="00755F5F" w:rsidRPr="00755F5F" w:rsidTr="00755F5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proofErr w:type="gramStart"/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纵</w:t>
            </w:r>
            <w:proofErr w:type="gramEnd"/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5F" w:rsidRPr="00755F5F" w:rsidRDefault="00755F5F" w:rsidP="00755F5F">
            <w:pPr>
              <w:widowControl/>
              <w:adjustRightInd/>
              <w:spacing w:before="0" w:after="0" w:line="560" w:lineRule="exac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755F5F">
              <w:rPr>
                <w:rFonts w:eastAsia="黑体"/>
                <w:color w:val="666666"/>
                <w:sz w:val="32"/>
                <w:szCs w:val="32"/>
              </w:rPr>
              <w:t>≥230</w:t>
            </w:r>
            <w:r w:rsidRPr="00755F5F">
              <w:rPr>
                <w:rFonts w:ascii="黑体" w:eastAsia="黑体" w:hAnsi="宋体" w:cs="宋体" w:hint="eastAsia"/>
                <w:color w:val="666666"/>
                <w:sz w:val="32"/>
                <w:szCs w:val="32"/>
              </w:rPr>
              <w:t>厘米</w:t>
            </w:r>
          </w:p>
        </w:tc>
      </w:tr>
    </w:tbl>
    <w:p w:rsidR="00755F5F" w:rsidRPr="00755F5F" w:rsidRDefault="00755F5F" w:rsidP="00755F5F">
      <w:pPr>
        <w:widowControl/>
        <w:adjustRightInd/>
        <w:spacing w:before="0" w:after="0" w:line="600" w:lineRule="exact"/>
        <w:ind w:left="225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eastAsia="仿宋_GB2312" w:hint="eastAsia"/>
          <w:color w:val="000000"/>
          <w:kern w:val="2"/>
          <w:sz w:val="32"/>
          <w:szCs w:val="32"/>
        </w:rPr>
        <w:t xml:space="preserve">    </w:t>
      </w:r>
      <w:r w:rsidRPr="00755F5F">
        <w:rPr>
          <w:rFonts w:ascii="黑体" w:eastAsia="黑体" w:hAnsi="宋体" w:cs="Arial" w:hint="eastAsia"/>
          <w:b/>
          <w:bCs/>
          <w:color w:val="000000"/>
          <w:kern w:val="2"/>
          <w:sz w:val="32"/>
          <w:szCs w:val="32"/>
        </w:rPr>
        <w:t>二、实施规则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3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黑体" w:eastAsia="黑体" w:hAnsi="宋体" w:cs="Arial" w:hint="eastAsia"/>
          <w:b/>
          <w:bCs/>
          <w:color w:val="000000"/>
          <w:kern w:val="2"/>
          <w:sz w:val="32"/>
          <w:szCs w:val="32"/>
        </w:rPr>
        <w:t>（一）纵跳摸高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场地要求：通常在室内场地测评。如选择室外场地测评，需在天气状况许可的情况下进行，当天平均气温应在15－35摄氏度之间，无太阳直射、风力不超过3级。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lastRenderedPageBreak/>
        <w:t>测评方法：准备测评阶段，受测者双脚自然分开，呈站立姿势。接到指令后，受测者屈腿半蹲，双臂尽力后摆，然后向前上方快速摆臂，双腿同时发力，尽力垂直向上起跳，同时单手举起触摸固定的高度线或者自动摸高器的测评条，触摸到高度线或者测评条的视为合格。当场测评不超过三次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注意事项：（1）起跳时，受测者双腿不能移动或</w:t>
      </w:r>
      <w:proofErr w:type="gramStart"/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有垫步动作</w:t>
      </w:r>
      <w:proofErr w:type="gramEnd"/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；（2）受测者指甲不得超过指尖0.3厘米；（3）受测者徒手触摸，不得带手套等其他物品；（4）受测者统一采用赤脚（可穿袜子）起跳，起跳处可铺垫不超过2厘米的硬质无弹性垫子。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3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黑体" w:eastAsia="黑体" w:hAnsi="宋体" w:cs="Arial" w:hint="eastAsia"/>
          <w:b/>
          <w:bCs/>
          <w:color w:val="000000"/>
          <w:kern w:val="2"/>
          <w:sz w:val="32"/>
          <w:szCs w:val="32"/>
        </w:rPr>
        <w:t>（二）10米×4往返跑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场地器材：10米长的直线跑道若干条，在跑道的两端线（S1和 S2）外 30厘米处各划一条线（图 1）。木块（</w:t>
      </w:r>
      <w:proofErr w:type="gramStart"/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5厘米×5厘米×</w:t>
      </w:r>
      <w:proofErr w:type="gramEnd"/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10厘米）每道3块，其中2块放在S2线外的横线上，一块放在S1线外的横线上，秒表若干块。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测验方法：受测者用站立式起跑，听到发令后从S1线外起跑，当跑到S2线前面，用一只手拿起</w:t>
      </w:r>
      <w:proofErr w:type="gramStart"/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一</w:t>
      </w:r>
      <w:proofErr w:type="gramEnd"/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木块随即往回跑，跑到S1线前时交换木块，再跑回 S2交换另一木块，最后持木块冲出S1线，记录跑完全程的时间。记录以秒为单位，取一位小数，第二位小数非 “0”时则进1，当场测评不超过三次。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lastRenderedPageBreak/>
        <w:t>说明与注意事项：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1.测评中，受测者如因自身原因摔倒，裁判不得停表，该受测者应立即站起来，继续完成该项目的测评。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2.测评中，当受测者取放木块时，脚不要越过 S1和 S2线。</w:t>
      </w:r>
    </w:p>
    <w:p w:rsid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仿宋_GB2312" w:eastAsia="仿宋_GB2312" w:hAnsi="宋体" w:cs="Arial" w:hint="eastAsia"/>
          <w:noProof/>
          <w:color w:val="000000"/>
          <w:kern w:val="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1663700</wp:posOffset>
            </wp:positionV>
            <wp:extent cx="3048000" cy="3028950"/>
            <wp:effectExtent l="19050" t="0" r="0" b="0"/>
            <wp:wrapTopAndBottom/>
            <wp:docPr id="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3.三名裁判员同时计时，计时结果如其中二人相同者，以相同值为受测者成绩；三人计时均不相同时，取三人计时结果的中间值为受测者成绩；如一块表出现停表等技术问题，取其余两块表的平均值为受测者成绩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 xml:space="preserve">    </w:t>
      </w:r>
      <w:r w:rsidRPr="00755F5F">
        <w:rPr>
          <w:rFonts w:ascii="黑体" w:eastAsia="黑体" w:hAnsi="宋体" w:cs="Arial" w:hint="eastAsia"/>
          <w:b/>
          <w:bCs/>
          <w:color w:val="000000"/>
          <w:kern w:val="2"/>
          <w:sz w:val="32"/>
          <w:szCs w:val="32"/>
        </w:rPr>
        <w:t>（三）男子1000米跑、女子800米跑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场地器材：400米田径跑道，地面平坦，地质不限；秒表若干块（一道三表），总秒表1块，使用前应进行矫正。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lastRenderedPageBreak/>
        <w:t>测评方法：按分组进行测评。受测者用站立式起跑，当听到枪声后开始起跑。当受测者到达终点时停表，终点记录员负责登记每人成绩，登记成绩以分、秒为单位，不计小数。</w:t>
      </w:r>
      <w:proofErr w:type="gramStart"/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当场只测评</w:t>
      </w:r>
      <w:proofErr w:type="gramEnd"/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一次。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说明与注意事项：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1.测评中，受测者如因自身或他人原因摔倒，裁判不得停表，该受测者应立即站起来，继续完成该项目的测评。</w:t>
      </w:r>
    </w:p>
    <w:p w:rsidR="00755F5F" w:rsidRPr="00755F5F" w:rsidRDefault="00755F5F" w:rsidP="00755F5F">
      <w:pPr>
        <w:widowControl/>
        <w:adjustRightInd/>
        <w:spacing w:before="100" w:beforeAutospacing="1" w:after="100" w:afterAutospacing="1" w:line="580" w:lineRule="exact"/>
        <w:ind w:left="225" w:firstLineChars="200" w:firstLine="640"/>
        <w:jc w:val="left"/>
        <w:textAlignment w:val="auto"/>
        <w:rPr>
          <w:rFonts w:ascii="Arial" w:hAnsi="Arial" w:cs="Arial"/>
          <w:color w:val="000000"/>
          <w:sz w:val="21"/>
          <w:szCs w:val="21"/>
        </w:rPr>
      </w:pPr>
      <w:r w:rsidRPr="00755F5F">
        <w:rPr>
          <w:rFonts w:ascii="仿宋_GB2312" w:eastAsia="仿宋_GB2312" w:hAnsi="宋体" w:cs="Arial" w:hint="eastAsia"/>
          <w:color w:val="000000"/>
          <w:kern w:val="2"/>
          <w:sz w:val="32"/>
          <w:szCs w:val="32"/>
        </w:rPr>
        <w:t>2. 三名裁判员同时计时，计时结果如其中二人相同者，以相同值为受测者成绩；三人计时均不相同时，取三人计时结果的中间值为受测者成绩；如一块表出现停表等技术问题，取其余两块表的平均值为受测者成绩。</w:t>
      </w:r>
    </w:p>
    <w:sectPr w:rsidR="00755F5F" w:rsidRPr="00755F5F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F5F"/>
    <w:rsid w:val="00013658"/>
    <w:rsid w:val="000A429D"/>
    <w:rsid w:val="000E5E5F"/>
    <w:rsid w:val="003103A3"/>
    <w:rsid w:val="003E5F43"/>
    <w:rsid w:val="0064589B"/>
    <w:rsid w:val="00755F5F"/>
    <w:rsid w:val="008015A8"/>
    <w:rsid w:val="009062D2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Char1"/>
    <w:uiPriority w:val="99"/>
    <w:semiHidden/>
    <w:unhideWhenUsed/>
    <w:rsid w:val="00755F5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755F5F"/>
    <w:rPr>
      <w:rFonts w:ascii="宋体" w:hAnsi="宋体" w:cs="宋体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755F5F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55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324">
                  <w:marLeft w:val="0"/>
                  <w:marRight w:val="0"/>
                  <w:marTop w:val="0"/>
                  <w:marBottom w:val="0"/>
                  <w:divBdr>
                    <w:top w:val="single" w:sz="6" w:space="0" w:color="AACCEE"/>
                    <w:left w:val="single" w:sz="6" w:space="0" w:color="AACCEE"/>
                    <w:bottom w:val="single" w:sz="6" w:space="0" w:color="AACCEE"/>
                    <w:right w:val="single" w:sz="6" w:space="0" w:color="AACC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2016-07-12T02:42:00Z</dcterms:created>
  <dcterms:modified xsi:type="dcterms:W3CDTF">2016-07-12T02:47:00Z</dcterms:modified>
</cp:coreProperties>
</file>