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B50" w:rsidRPr="00907B50" w:rsidRDefault="00907B50" w:rsidP="00907B50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 Narrow" w:eastAsia="宋体" w:hAnsi="Arial Narrow" w:cs="宋体"/>
          <w:color w:val="333333"/>
          <w:kern w:val="0"/>
          <w:sz w:val="18"/>
          <w:szCs w:val="18"/>
        </w:rPr>
      </w:pPr>
      <w:r w:rsidRPr="00907B50">
        <w:rPr>
          <w:rFonts w:ascii="仿宋_GB2312" w:eastAsia="仿宋_GB2312" w:hAnsi="Arial Narrow" w:cs="宋体" w:hint="eastAsia"/>
          <w:color w:val="333333"/>
          <w:kern w:val="0"/>
          <w:sz w:val="36"/>
          <w:szCs w:val="36"/>
        </w:rPr>
        <w:t>附件1：</w:t>
      </w:r>
      <w:r w:rsidRPr="00907B50">
        <w:rPr>
          <w:rFonts w:ascii="方正小标宋简体" w:eastAsia="方正小标宋简体" w:hAnsi="Arial Narrow" w:cs="宋体" w:hint="eastAsia"/>
          <w:color w:val="333333"/>
          <w:kern w:val="0"/>
          <w:sz w:val="36"/>
          <w:szCs w:val="36"/>
        </w:rPr>
        <w:t>宾市翠屏区2016年公开考调事业单位工作人员:岗位表(共12个岗位)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90"/>
        <w:gridCol w:w="590"/>
        <w:gridCol w:w="597"/>
        <w:gridCol w:w="590"/>
        <w:gridCol w:w="597"/>
        <w:gridCol w:w="590"/>
        <w:gridCol w:w="590"/>
        <w:gridCol w:w="590"/>
        <w:gridCol w:w="949"/>
        <w:gridCol w:w="2025"/>
      </w:tblGrid>
      <w:tr w:rsidR="00907B50" w:rsidRPr="00907B50" w:rsidTr="00907B50">
        <w:trPr>
          <w:trHeight w:val="420"/>
          <w:tblCellSpacing w:w="0" w:type="dxa"/>
        </w:trPr>
        <w:tc>
          <w:tcPr>
            <w:tcW w:w="16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907B50" w:rsidRPr="00907B50" w:rsidTr="00907B50">
        <w:trPr>
          <w:trHeight w:val="270"/>
          <w:tblCellSpacing w:w="0" w:type="dxa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岗位代码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选用名额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岗位类别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选用范围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最大年龄</w:t>
            </w:r>
          </w:p>
        </w:tc>
        <w:tc>
          <w:tcPr>
            <w:tcW w:w="40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所需知识、技能等条件</w:t>
            </w:r>
          </w:p>
        </w:tc>
        <w:tc>
          <w:tcPr>
            <w:tcW w:w="2910" w:type="dxa"/>
            <w:vMerge w:val="restart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约定事项</w:t>
            </w:r>
          </w:p>
        </w:tc>
      </w:tr>
      <w:tr w:rsidR="00907B50" w:rsidRPr="00907B50" w:rsidTr="00907B50">
        <w:trPr>
          <w:trHeight w:val="510"/>
          <w:tblCellSpacing w:w="0" w:type="dxa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学历（学位）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专业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黑体" w:eastAsia="黑体" w:hAnsi="黑体" w:cs="宋体" w:hint="eastAsia"/>
                <w:color w:val="333333"/>
                <w:kern w:val="0"/>
                <w:sz w:val="18"/>
                <w:szCs w:val="18"/>
              </w:rPr>
              <w:t>其他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907B50" w:rsidRPr="00907B50" w:rsidTr="00907B50">
        <w:trPr>
          <w:trHeight w:val="1020"/>
          <w:tblCellSpacing w:w="0" w:type="dxa"/>
        </w:trPr>
        <w:tc>
          <w:tcPr>
            <w:tcW w:w="108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翠屏区工业园区企业服务中心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会计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在宜宾城乡规划局翠屏分局工作，在本单位最低服务年限3年</w:t>
            </w:r>
          </w:p>
        </w:tc>
      </w:tr>
      <w:tr w:rsidR="00907B50" w:rsidRPr="00907B50" w:rsidTr="00907B50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法学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在宜宾城乡规划局翠屏分局工作，在本单位最低服务年限3年</w:t>
            </w:r>
          </w:p>
        </w:tc>
      </w:tr>
      <w:tr w:rsidR="00907B50" w:rsidRPr="00907B50" w:rsidTr="00907B50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城市规划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在宜宾城乡规划局翠屏分局工作、在本单位最低服务年限3年</w:t>
            </w:r>
          </w:p>
        </w:tc>
      </w:tr>
      <w:tr w:rsidR="00907B50" w:rsidRPr="00907B50" w:rsidTr="00907B50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建筑学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在宜宾城乡规划局翠屏分局工作，在本单位最低服务年限3年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汉语言文学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工业园区工作，在本单位最低服务年限3年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翠屏区思坡乡畜牧</w:t>
            </w: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兽医站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s2016406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国民教育大专及以上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畜牧兽医类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翠屏区广播电视站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全日制本科（学士学位）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广播电视编导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翠屏区住房中心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国民教育本科及以上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翠屏区扶贫和移民服务中心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工作人员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333333"/>
                <w:kern w:val="0"/>
                <w:sz w:val="23"/>
                <w:szCs w:val="23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全日制本科（学士学位）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不限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333333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1020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宜宾市第二中医院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信息管理员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全日制本科（学士学位）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具有网络工程师资格且具有2年以上二级甲等医院网络管理工作经历。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765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宜宾市翠屏区</w:t>
            </w: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妇幼保健计划生育服务中心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s2016411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信息管理员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全日制本科（学士学位）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具有网络工程师资格和统计从业资格证。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  <w:tr w:rsidR="00907B50" w:rsidRPr="00907B50" w:rsidTr="00907B50">
        <w:trPr>
          <w:trHeight w:val="510"/>
          <w:tblCellSpacing w:w="0" w:type="dxa"/>
        </w:trPr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lastRenderedPageBreak/>
              <w:t>翠屏区环境卫生处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s2016412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水处理检查员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专技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left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四川省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全日制本科（学士学位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环境科学与工程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具有两年以上本专业工作经历。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07B50" w:rsidRPr="00907B50" w:rsidRDefault="00907B50" w:rsidP="00907B50">
            <w:pPr>
              <w:widowControl/>
              <w:spacing w:before="100" w:beforeAutospacing="1" w:after="100" w:afterAutospacing="1"/>
              <w:jc w:val="center"/>
              <w:rPr>
                <w:rFonts w:ascii="Arial Narrow" w:eastAsia="宋体" w:hAnsi="Arial Narrow" w:cs="宋体"/>
                <w:color w:val="333333"/>
                <w:kern w:val="0"/>
                <w:sz w:val="18"/>
                <w:szCs w:val="18"/>
              </w:rPr>
            </w:pPr>
            <w:r w:rsidRPr="00907B50">
              <w:rPr>
                <w:rFonts w:ascii="仿宋_GB2312" w:eastAsia="仿宋_GB2312" w:hAnsi="Arial Narrow" w:cs="宋体" w:hint="eastAsia"/>
                <w:color w:val="333333"/>
                <w:kern w:val="0"/>
                <w:sz w:val="18"/>
                <w:szCs w:val="18"/>
              </w:rPr>
              <w:t>在本单位最低服务年限3年</w:t>
            </w:r>
          </w:p>
        </w:tc>
      </w:tr>
    </w:tbl>
    <w:p w:rsidR="00175471" w:rsidRDefault="00175471">
      <w:bookmarkStart w:id="0" w:name="_GoBack"/>
      <w:bookmarkEnd w:id="0"/>
    </w:p>
    <w:sectPr w:rsidR="00175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EDE"/>
    <w:rsid w:val="00175471"/>
    <w:rsid w:val="00907B50"/>
    <w:rsid w:val="00BE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77C86F-8D47-4666-B961-D6D32824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B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>CHINA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2016-07-11T15:09:00Z</dcterms:created>
  <dcterms:modified xsi:type="dcterms:W3CDTF">2016-07-11T15:09:00Z</dcterms:modified>
</cp:coreProperties>
</file>