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 xml:space="preserve">附件2     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各盟市人社局联系人及联系电话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呼和浩特市三支一扶：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联 系 人：尹兴峰            联系电话：0471-3683112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呼和浩特市社区民生：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联 系 人：高焱             联系电话：0471-3813263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 xml:space="preserve">包头市三支一扶：  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 xml:space="preserve">联 系 人：王临燕            联系电话：0472-6169083 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包头市社区民生：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联 系 人：刘桂琴            联系电话：0472-6169703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呼伦贝尔市：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联 系 人：梁佳杉、孟凡婧    联系电话：0470-8217839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兴安盟：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联 系 人：陈福有           联系电话：0482-8266508  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通辽市：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联 系 人：徐晓磊            联系电话：0475-8836251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赤峰市：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联 系 人：张亚娟            联系电话：0476-8838335 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锡林郭勒盟：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联 系 人：包文军            联系电话：0479-8275587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乌兰察布市：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联 系 人：郭登科、杜海萍    联系电话：0474-8320213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鄂尔多斯市：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联 系 人：刘义龙             联系电话：0477-8586202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巴彦淖尔市：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 xml:space="preserve">联 系 人：孙美英             联系电话：0478-8527233  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乌海市：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联 系 人：宋晓梅             联系电话：0473-3158016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阿拉善盟：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联 系 人：黄卫东、特日格乐   联系电话：0483-8332347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满洲里市：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联 系 人：孙力静             联系电话：0470-6262263 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二连浩特市：</w:t>
      </w:r>
    </w:p>
    <w:p w:rsidR="00317EB9" w:rsidRPr="00317EB9" w:rsidRDefault="00317EB9" w:rsidP="00317EB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17EB9">
        <w:rPr>
          <w:rFonts w:ascii="宋体" w:eastAsia="宋体" w:hAnsi="宋体" w:cs="宋体"/>
          <w:kern w:val="0"/>
          <w:sz w:val="24"/>
          <w:szCs w:val="24"/>
        </w:rPr>
        <w:t>联 系 人：许边峰             联系电话：0479-7524442</w:t>
      </w:r>
    </w:p>
    <w:p w:rsidR="001B376A" w:rsidRDefault="001B376A"/>
    <w:sectPr w:rsidR="001B376A" w:rsidSect="001B3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EB9"/>
    <w:rsid w:val="001B376A"/>
    <w:rsid w:val="0031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7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2016-07-15T08:04:00Z</dcterms:created>
  <dcterms:modified xsi:type="dcterms:W3CDTF">2016-07-15T08:05:00Z</dcterms:modified>
</cp:coreProperties>
</file>