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C" w:rsidRDefault="00530A7C" w:rsidP="00530A7C">
      <w:pPr>
        <w:spacing w:before="312" w:after="312"/>
        <w:ind w:firstLine="420"/>
        <w:jc w:val="left"/>
        <w:rPr>
          <w:rFonts w:ascii="宋体" w:hAnsi="宋体" w:cs="宋体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附件1</w:t>
      </w:r>
    </w:p>
    <w:p w:rsidR="00530A7C" w:rsidRPr="00530A7C" w:rsidRDefault="00530A7C" w:rsidP="00530A7C">
      <w:pPr>
        <w:jc w:val="center"/>
        <w:rPr>
          <w:rFonts w:ascii="宋体" w:hAnsi="宋体" w:cs="宋体" w:hint="eastAsia"/>
          <w:b/>
          <w:color w:val="333333"/>
          <w:szCs w:val="21"/>
          <w:shd w:val="clear" w:color="auto" w:fill="FFFFFF"/>
        </w:rPr>
      </w:pPr>
      <w:r w:rsidRPr="00530A7C">
        <w:rPr>
          <w:rFonts w:ascii="宋体" w:hAnsi="宋体" w:cs="宋体" w:hint="eastAsia"/>
          <w:b/>
          <w:color w:val="333333"/>
          <w:szCs w:val="21"/>
          <w:shd w:val="clear" w:color="auto" w:fill="FFFFFF"/>
        </w:rPr>
        <w:t>湖南交通发展股份有限公司2016年第三轮社会招聘条件</w:t>
      </w:r>
    </w:p>
    <w:p w:rsidR="00530A7C" w:rsidRDefault="00530A7C" w:rsidP="00530A7C">
      <w:pPr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tbl>
      <w:tblPr>
        <w:tblW w:w="16155" w:type="dxa"/>
        <w:tblInd w:w="-1091" w:type="dxa"/>
        <w:tblLayout w:type="fixed"/>
        <w:tblLook w:val="04A0"/>
      </w:tblPr>
      <w:tblGrid>
        <w:gridCol w:w="630"/>
        <w:gridCol w:w="1155"/>
        <w:gridCol w:w="1080"/>
        <w:gridCol w:w="975"/>
        <w:gridCol w:w="930"/>
        <w:gridCol w:w="705"/>
        <w:gridCol w:w="645"/>
        <w:gridCol w:w="5460"/>
        <w:gridCol w:w="4575"/>
      </w:tblGrid>
      <w:tr w:rsidR="00530A7C" w:rsidTr="00530A7C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部门及车间（室）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岗位系列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岗位职级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人数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性别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任职要求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主要工作及岗位职责</w:t>
            </w:r>
          </w:p>
        </w:tc>
      </w:tr>
      <w:tr w:rsidR="00530A7C" w:rsidTr="00530A7C">
        <w:trPr>
          <w:trHeight w:val="23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安全与后勤保障部安全监察科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涉外施工安全监察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技术主办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男性优先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1、年龄:</w:t>
            </w:r>
            <w:r>
              <w:rPr>
                <w:rStyle w:val="font61"/>
                <w:rFonts w:hint="default"/>
                <w:lang/>
              </w:rPr>
              <w:t xml:space="preserve"> 35周岁以下，条件优秀者适当放宽到40周岁；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2、资质:</w:t>
            </w:r>
            <w:r>
              <w:rPr>
                <w:rStyle w:val="font61"/>
                <w:rFonts w:hint="default"/>
                <w:lang/>
              </w:rPr>
              <w:t xml:space="preserve"> 本科及以上学历，铁道工程、土木工程及相关专业，中级及以上技术职称；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3、经历:</w:t>
            </w:r>
            <w:r>
              <w:rPr>
                <w:rStyle w:val="font61"/>
                <w:rFonts w:hint="default"/>
                <w:lang/>
              </w:rPr>
              <w:t xml:space="preserve"> 具有10年及以上工程管理经验，具有施工安全管理工作经验者优先考虑；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4、岗位要求:</w:t>
            </w:r>
            <w:r>
              <w:rPr>
                <w:rStyle w:val="font61"/>
                <w:rFonts w:hint="default"/>
                <w:lang/>
              </w:rPr>
              <w:t>熟悉施工流程、施工技术，善于沟通，协调处理问题能力强，具有较好的综合素质和个人修养及较高的专业水平；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5、身体条件:</w:t>
            </w:r>
            <w:r>
              <w:rPr>
                <w:rStyle w:val="font61"/>
                <w:rFonts w:hint="default"/>
                <w:lang/>
              </w:rPr>
              <w:t xml:space="preserve"> 身体健康，满足本岗位任职要求。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1、负责安全保护区涉外施工的过程监管，参与审核工程的安全评估报告和施工方案；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 xml:space="preserve">2、负责管理磁浮沿线值守保安和执法中队的巡查，并对其培训施工安全常识；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3、负责与涉外施工单位对接，办理涉外施工相关手续，建立相关台账等；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4、负责对外协调有关磁浮沿线施工的事宜，发现安全隐患及时处理并上报。</w:t>
            </w:r>
          </w:p>
        </w:tc>
      </w:tr>
      <w:tr w:rsidR="00530A7C" w:rsidTr="00530A7C">
        <w:trPr>
          <w:trHeight w:val="2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安全与后勤保障部安全监察科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涉外施工安全监察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技术助理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男性优先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1、年龄:</w:t>
            </w:r>
            <w:r>
              <w:rPr>
                <w:rStyle w:val="font61"/>
                <w:rFonts w:hint="default"/>
                <w:lang/>
              </w:rPr>
              <w:t xml:space="preserve"> 35周岁以下，条件优秀者适当放宽到40周岁；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2、资质:</w:t>
            </w:r>
            <w:r>
              <w:rPr>
                <w:rStyle w:val="font61"/>
                <w:rFonts w:hint="default"/>
                <w:lang/>
              </w:rPr>
              <w:t xml:space="preserve"> 大专及以上学历，铁道工程、土木工程及相关专业，初级及以上技术职称；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3、经历:</w:t>
            </w:r>
            <w:r>
              <w:rPr>
                <w:rStyle w:val="font61"/>
                <w:rFonts w:hint="default"/>
                <w:lang/>
              </w:rPr>
              <w:t xml:space="preserve"> 具有4年及以上工程管理经验，具有施工安全管理工作经验者优先考虑；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4、岗位要求:</w:t>
            </w:r>
            <w:r>
              <w:rPr>
                <w:rStyle w:val="font61"/>
                <w:rFonts w:hint="default"/>
                <w:lang/>
              </w:rPr>
              <w:t>熟悉施工流程、施工技术，善于沟通，协调处理问题能力强，具有较好的综合素质和个人修养及较高的专业水平；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5、身体条件:</w:t>
            </w:r>
            <w:r>
              <w:rPr>
                <w:rStyle w:val="font61"/>
                <w:rFonts w:hint="default"/>
                <w:lang/>
              </w:rPr>
              <w:t xml:space="preserve"> 身体健康，满足本岗位任职要求。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1、负责安全保护区涉外施工的过程监管，参与审核工程的安全评估报告和施工方案；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 xml:space="preserve">2、负责管理磁浮沿线值守保安和执法中队的巡查，并对其培训施工安全常识；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3、负责与涉外施工单位对接，办理涉外施工相关手续，建立相关台账等；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4、负责对外协调有关磁浮沿线施工的事宜，发现安全隐患及时处理并上报。</w:t>
            </w:r>
          </w:p>
        </w:tc>
      </w:tr>
    </w:tbl>
    <w:tbl>
      <w:tblPr>
        <w:tblpPr w:leftFromText="180" w:rightFromText="180" w:horzAnchor="margin" w:tblpXSpec="center" w:tblpY="405"/>
        <w:tblW w:w="16155" w:type="dxa"/>
        <w:tblLayout w:type="fixed"/>
        <w:tblLook w:val="04A0"/>
      </w:tblPr>
      <w:tblGrid>
        <w:gridCol w:w="630"/>
        <w:gridCol w:w="1155"/>
        <w:gridCol w:w="1080"/>
        <w:gridCol w:w="975"/>
        <w:gridCol w:w="930"/>
        <w:gridCol w:w="705"/>
        <w:gridCol w:w="645"/>
        <w:gridCol w:w="5460"/>
        <w:gridCol w:w="4575"/>
      </w:tblGrid>
      <w:tr w:rsidR="00530A7C" w:rsidTr="00530A7C">
        <w:trPr>
          <w:trHeight w:val="25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设备管理部综合机电车间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工建工程师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技术助理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不限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1、年龄：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40周岁以下，条件优秀者可放宽到45周岁；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2、资质：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大专及以上学历，铁道工程、土木工程等相关专业，初级及以上技术职称；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3、经历：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具有4年及以上地铁或铁路工建系统相关管理工作经验；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4、岗位要求：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熟悉高架地铁或铁路工建设备设施的运用、维修与管理工作； 善于沟通，协调处理问题能力强，具有较好的综合素质和个人修养及较高的专业水平；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5、身体条件: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身体健康，满足本岗位任职要求。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1、负责工建专业技术管理工作，负责编制完善检修标准并督导实施；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2、负责跟进本系统工程遗留问题的解决及技改技措工作；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3、负责本系统的设备管理、物料管理、培训管理等工作；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4、负责对桥梁结构、房建系统委外单位的考核及管理。</w:t>
            </w:r>
          </w:p>
        </w:tc>
      </w:tr>
      <w:tr w:rsidR="00530A7C" w:rsidTr="00530A7C">
        <w:trPr>
          <w:trHeight w:val="24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设备管理部综合机电车间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变电检修工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技工岗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不限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1、年龄：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30周岁以下，条件优秀者可适当放宽到35周岁；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2、资质：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大专及以上学历，电气自动化、铁道供电等相关专业；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3、经历：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具有1年及以上地铁或铁路变电设备维修、试验相关工作经验；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4、岗位要求：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熟悉变电设备结构原理、作业流程、安全规程，具备熟练的操作技能；善于沟通，协调处理问题能力强，具有较好的综合素质和个人修养；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5、身体条件: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身体健康，满足本岗位任职要求。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7C" w:rsidRDefault="00530A7C" w:rsidP="00530A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1、联系对接委外单位，委外单位现场管理；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2、负责配合委外单位进行故障抢修；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3、督导委外单位的日常维护保养、故障处理等工作；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br/>
              <w:t>4、检查委外单位维护质量，对委外单位的管理提供考核依据。</w:t>
            </w:r>
          </w:p>
        </w:tc>
      </w:tr>
    </w:tbl>
    <w:p w:rsidR="00530A7C" w:rsidRDefault="00530A7C" w:rsidP="00530A7C">
      <w:pPr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530A7C" w:rsidRDefault="00530A7C" w:rsidP="00530A7C">
      <w:pPr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530A7C" w:rsidRDefault="00530A7C" w:rsidP="00530A7C">
      <w:pPr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530A7C" w:rsidRDefault="00530A7C" w:rsidP="00530A7C">
      <w:pPr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530A7C" w:rsidRDefault="00530A7C" w:rsidP="00530A7C">
      <w:pPr>
        <w:spacing w:before="312" w:after="312"/>
        <w:ind w:firstLineChars="200" w:firstLine="420"/>
        <w:jc w:val="left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:rsidR="00D13B95" w:rsidRDefault="00D13B95" w:rsidP="00E8439A">
      <w:pPr>
        <w:spacing w:before="312" w:after="312"/>
        <w:ind w:firstLine="420"/>
      </w:pPr>
    </w:p>
    <w:sectPr w:rsidR="00D13B95" w:rsidSect="00530A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A7C"/>
    <w:rsid w:val="00530A7C"/>
    <w:rsid w:val="005A034A"/>
    <w:rsid w:val="00D13B95"/>
    <w:rsid w:val="00E8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C"/>
    <w:pPr>
      <w:widowControl w:val="0"/>
      <w:spacing w:beforeLines="0" w:after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530A7C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2016-07-20T08:55:00Z</dcterms:created>
  <dcterms:modified xsi:type="dcterms:W3CDTF">2016-07-20T08:58:00Z</dcterms:modified>
</cp:coreProperties>
</file>