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0A" w:rsidRDefault="00DB2E9B" w:rsidP="00AC4AA3">
      <w:pPr>
        <w:widowControl/>
        <w:spacing w:afterLines="50" w:after="180" w:line="400" w:lineRule="exact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附件：</w:t>
      </w:r>
    </w:p>
    <w:p w:rsidR="008B090A" w:rsidRDefault="00DB2E9B" w:rsidP="00AC4AA3">
      <w:pPr>
        <w:widowControl/>
        <w:spacing w:afterLines="50" w:after="180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浏阳市</w:t>
      </w:r>
      <w:proofErr w:type="gramStart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卫计系统</w:t>
      </w:r>
      <w:proofErr w:type="gramEnd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2016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年公开招聘第三批专业技术人员岗位计划表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701"/>
        <w:gridCol w:w="709"/>
        <w:gridCol w:w="1417"/>
        <w:gridCol w:w="2552"/>
        <w:gridCol w:w="3118"/>
        <w:gridCol w:w="2268"/>
        <w:gridCol w:w="1288"/>
      </w:tblGrid>
      <w:tr w:rsidR="008B090A">
        <w:trPr>
          <w:trHeight w:val="355"/>
          <w:tblHeader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单位名称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招聘</w:t>
            </w:r>
          </w:p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计划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岗位条件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备注</w:t>
            </w:r>
          </w:p>
        </w:tc>
      </w:tr>
      <w:tr w:rsidR="008B090A">
        <w:trPr>
          <w:trHeight w:val="417"/>
          <w:tblHeader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年龄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学历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其他要求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220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市人民医院</w:t>
            </w:r>
          </w:p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儿科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儿科学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255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神经外科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神经外科学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288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心血管内科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心血管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内科学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322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骨科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骨科学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215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传染病学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传染病学或临床医学内科方向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248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神经内科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神经内科学或临床医学内科方向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154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消化内科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消化内科学或临床医学内科方向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203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肿瘤内科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肿瘤内科学或临床医学内科方向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236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呼吸内科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呼吸内科学或临床医学内科方向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128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泌尿外科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泌尿外科学或普通外科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119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市中医医院</w:t>
            </w:r>
          </w:p>
          <w:p w:rsidR="008B090A" w:rsidRDefault="00DB2E9B"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中西医结合临床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中西结合临床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153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中医内科学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中医内科学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186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中医外科学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中医外科学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jc w:val="center"/>
              <w:rPr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107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378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骨伤科医院</w:t>
            </w:r>
          </w:p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中医骨伤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中医骨伤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493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中医针灸推拿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中医针灸推拿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8B090A">
        <w:trPr>
          <w:trHeight w:val="609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北盛镇中心卫生院（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周岁以下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全日制硕士研究生及以上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中医内科学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DB2E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已取得执业医师资格证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0A" w:rsidRDefault="008B09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</w:tbl>
    <w:p w:rsidR="008B090A" w:rsidRDefault="00DB2E9B">
      <w:r>
        <w:rPr>
          <w:rFonts w:hint="eastAsia"/>
        </w:rPr>
        <w:t>备注：</w:t>
      </w:r>
      <w:r>
        <w:rPr>
          <w:rFonts w:hint="eastAsia"/>
        </w:rPr>
        <w:t>35</w:t>
      </w:r>
      <w:r>
        <w:rPr>
          <w:rFonts w:hint="eastAsia"/>
        </w:rPr>
        <w:t>周岁以下是指</w:t>
      </w:r>
      <w:r>
        <w:rPr>
          <w:rFonts w:hint="eastAsia"/>
        </w:rPr>
        <w:t>1981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日以后出生。</w:t>
      </w:r>
    </w:p>
    <w:sectPr w:rsidR="008B090A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72"/>
    <w:rsid w:val="001A4C91"/>
    <w:rsid w:val="001A7A72"/>
    <w:rsid w:val="002B07C3"/>
    <w:rsid w:val="00323B43"/>
    <w:rsid w:val="00360000"/>
    <w:rsid w:val="003D37D8"/>
    <w:rsid w:val="004358AB"/>
    <w:rsid w:val="004659B3"/>
    <w:rsid w:val="004D637E"/>
    <w:rsid w:val="00755E88"/>
    <w:rsid w:val="007D2B22"/>
    <w:rsid w:val="008220A0"/>
    <w:rsid w:val="008B090A"/>
    <w:rsid w:val="008B7726"/>
    <w:rsid w:val="008C74B7"/>
    <w:rsid w:val="0093725A"/>
    <w:rsid w:val="00A441D1"/>
    <w:rsid w:val="00AC4AA3"/>
    <w:rsid w:val="00B45163"/>
    <w:rsid w:val="00CE4817"/>
    <w:rsid w:val="00DB2E9B"/>
    <w:rsid w:val="27905F58"/>
    <w:rsid w:val="41D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yj</cp:lastModifiedBy>
  <cp:revision>3</cp:revision>
  <cp:lastPrinted>2016-08-02T06:12:00Z</cp:lastPrinted>
  <dcterms:created xsi:type="dcterms:W3CDTF">2016-08-12T06:38:00Z</dcterms:created>
  <dcterms:modified xsi:type="dcterms:W3CDTF">2016-08-12T06:39:00Z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