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北京市检察机关聘用制检察辅助人员招聘简章</w:t>
      </w:r>
    </w:p>
    <w:bookmarkEnd w:id="0"/>
    <w:tbl>
      <w:tblPr>
        <w:tblStyle w:val="5"/>
        <w:tblW w:w="1080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420"/>
        <w:gridCol w:w="126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3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单位地址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方式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招聘人数/其中检察业务岗人数/其中职务犯罪侦查岗人数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基本条件以外的要求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市院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6"/>
                <w:sz w:val="28"/>
                <w:szCs w:val="28"/>
              </w:rPr>
              <w:t>东城区建国门北大街</w:t>
            </w: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9</w:t>
            </w:r>
            <w:r>
              <w:rPr>
                <w:rFonts w:hint="eastAsia" w:ascii="仿宋_GB2312" w:hAnsi="华文仿宋" w:eastAsia="仿宋_GB2312"/>
                <w:spacing w:val="-26"/>
                <w:sz w:val="28"/>
                <w:szCs w:val="28"/>
              </w:rPr>
              <w:t>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58762904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60/30/30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一分院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石景山区石景山路12号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59909372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10/7/3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三分院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朝阳区东三环南路1号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59907588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8/6/2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四分院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海淀区羊坊店北蜂窝路甲5号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51822388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5/4/1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东城院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东城区珠市口东大街10-3号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59558979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6/4/2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同等条件京籍优先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西城院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西城区新街口西里三区18号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59555825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22/15/7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朝阳院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朝阳区道家园17号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59553110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23/16/7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海淀院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海淀区厂洼西路8号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59554516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17/12/5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丰台院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丰台区丰台镇近园路13号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59553623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10/7/3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石景山院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石景山区古城南里甲2号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59907934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5/4/1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门头沟院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门头沟区滨河路21号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59908173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2/1/1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房山院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房山区良乡政通路14号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59558040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11/8/3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通州院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通州区玉桥西路85号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59552549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16/11/5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顺义院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顺义区新顺南大街19号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59556868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5/4/1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大兴院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Style w:val="6"/>
                <w:rFonts w:hint="default" w:ascii="仿宋_GB2312" w:eastAsia="仿宋_GB2312"/>
                <w:spacing w:val="-26"/>
                <w:sz w:val="28"/>
                <w:szCs w:val="28"/>
              </w:rPr>
              <w:t>大兴区</w:t>
            </w: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黄村镇兴华大街二段5号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59556309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16/11/5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怀柔院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怀柔区府前街6号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59559520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9/6/3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平谷院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平谷区府前西街11号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59559101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7/5/2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密云院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密云区西大桥路10号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59557867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5/4/1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延庆院</w:t>
            </w:r>
          </w:p>
        </w:tc>
        <w:tc>
          <w:tcPr>
            <w:tcW w:w="342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延庆区延庆镇庆隆街99号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59559784</w:t>
            </w:r>
          </w:p>
        </w:tc>
        <w:tc>
          <w:tcPr>
            <w:tcW w:w="270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7/5/2</w:t>
            </w:r>
          </w:p>
        </w:tc>
        <w:tc>
          <w:tcPr>
            <w:tcW w:w="2160" w:type="dxa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限京籍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3573C"/>
    <w:rsid w:val="2C7357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1 Char Char Char"/>
    <w:basedOn w:val="1"/>
    <w:link w:val="2"/>
    <w:uiPriority w:val="0"/>
    <w:rPr>
      <w:rFonts w:ascii="Tahoma" w:hAnsi="Tahoma"/>
      <w:sz w:val="2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grame"/>
    <w:basedOn w:val="2"/>
    <w:uiPriority w:val="0"/>
    <w:rPr>
      <w:rFonts w:hint="eastAsia"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2016-08-18T09:29:00Z</dcterms:created>
  <dc:creator>user</dc:creator>
  <cp:lastModifiedBy>user</cp:lastModifiedBy>
  <dcterms:modified xsi:type="dcterms:W3CDTF">2016-08-18T09:29:48Z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