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2016年福建省疾病预防控制中心招聘工作人员方案拟聘人选公示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sz w:val="21"/>
          <w:szCs w:val="21"/>
        </w:rPr>
      </w:pPr>
      <w:r>
        <w:rPr>
          <w:rStyle w:val="4"/>
          <w:rFonts w:ascii="Arial" w:hAnsi="Arial" w:cs="Arial"/>
          <w:sz w:val="21"/>
          <w:szCs w:val="21"/>
          <w:shd w:val="clear" w:fill="FFFFFF"/>
        </w:rPr>
        <w:t>一、综合成绩按笔试成绩占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  <w:lang w:val="en-US"/>
        </w:rPr>
        <w:t>40%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、面试成绩占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  <w:lang w:val="en-US"/>
        </w:rPr>
        <w:t>60%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比例折算的岗位：</w:t>
      </w:r>
    </w:p>
    <w:tbl>
      <w:tblPr>
        <w:tblW w:w="84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932"/>
        <w:gridCol w:w="1039"/>
        <w:gridCol w:w="789"/>
        <w:gridCol w:w="907"/>
        <w:gridCol w:w="1373"/>
        <w:gridCol w:w="444"/>
        <w:gridCol w:w="15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4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考核、体检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60%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免疫规划岗位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黄荣东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慢性病防治岗位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张巧辉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寄生虫病岗位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陈云虹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病原菌诊断和分子生物学研究岗位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柯自立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俞婷婷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应急物资管理岗位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韩晖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总务管理岗位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sz w:val="21"/>
          <w:szCs w:val="21"/>
        </w:rPr>
      </w:pPr>
      <w:r>
        <w:rPr>
          <w:rStyle w:val="4"/>
          <w:rFonts w:hint="default" w:ascii="Arial" w:hAnsi="Arial" w:cs="Arial"/>
          <w:sz w:val="21"/>
          <w:szCs w:val="21"/>
        </w:rPr>
        <w:t>二、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综合成绩按笔试成绩占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  <w:lang w:val="en-US"/>
        </w:rPr>
        <w:t>30%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、技能测试成绩占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  <w:lang w:val="en-US"/>
        </w:rPr>
        <w:t>40%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、面试成绩占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  <w:lang w:val="en-US"/>
        </w:rPr>
        <w:t>30%</w:t>
      </w:r>
      <w:r>
        <w:rPr>
          <w:rStyle w:val="4"/>
          <w:rFonts w:hint="default" w:ascii="Arial" w:hAnsi="Arial" w:cs="Arial"/>
          <w:sz w:val="21"/>
          <w:szCs w:val="21"/>
          <w:shd w:val="clear" w:fill="FFFFFF"/>
        </w:rPr>
        <w:t>比例折算的岗位：</w:t>
      </w:r>
    </w:p>
    <w:tbl>
      <w:tblPr>
        <w:tblW w:w="89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80"/>
        <w:gridCol w:w="967"/>
        <w:gridCol w:w="1193"/>
        <w:gridCol w:w="1080"/>
        <w:gridCol w:w="1080"/>
        <w:gridCol w:w="1210"/>
        <w:gridCol w:w="540"/>
        <w:gridCol w:w="1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考核、体检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40%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动物房技术夹层管理员岗位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李杨锦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32.32 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备注：门诊医生岗位（岗位序号</w:t>
      </w:r>
      <w:r>
        <w:rPr>
          <w:rFonts w:hint="default" w:ascii="Arial" w:hAnsi="Arial" w:cs="Arial"/>
          <w:sz w:val="21"/>
          <w:szCs w:val="21"/>
          <w:lang w:val="en-US"/>
        </w:rPr>
        <w:t>4</w:t>
      </w:r>
      <w:r>
        <w:rPr>
          <w:rFonts w:hint="default" w:ascii="Arial" w:hAnsi="Arial" w:cs="Arial"/>
          <w:sz w:val="21"/>
          <w:szCs w:val="21"/>
        </w:rPr>
        <w:t>）报名人数达到规定开考比例，但无人参加笔试。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4286F"/>
    <w:rsid w:val="5AD42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2016-11-16T02:55:00Z</dcterms:created>
  <dc:creator>guoqiang</dc:creator>
  <cp:lastModifiedBy>guoqiang</cp:lastModifiedBy>
  <dcterms:modified xsi:type="dcterms:W3CDTF">2016-11-16T02:55:45Z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