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802" w:rsidRPr="0072107B" w:rsidRDefault="00F24802" w:rsidP="0072107B">
      <w:pPr>
        <w:jc w:val="center"/>
        <w:rPr>
          <w:rFonts w:ascii="仿宋" w:eastAsia="仿宋" w:hAnsi="仿宋"/>
          <w:b/>
          <w:sz w:val="32"/>
          <w:szCs w:val="32"/>
        </w:rPr>
      </w:pPr>
      <w:r w:rsidRPr="0072107B">
        <w:rPr>
          <w:rFonts w:ascii="仿宋" w:eastAsia="仿宋" w:hAnsi="仿宋" w:hint="eastAsia"/>
          <w:b/>
          <w:sz w:val="32"/>
          <w:szCs w:val="32"/>
        </w:rPr>
        <w:t>湖南郴州市骆仙中学招聘公告</w:t>
      </w:r>
    </w:p>
    <w:p w:rsidR="00F24802" w:rsidRPr="00A002D1" w:rsidRDefault="00F24802" w:rsidP="00A002D1">
      <w:pPr>
        <w:ind w:firstLineChars="200" w:firstLine="640"/>
        <w:rPr>
          <w:rFonts w:ascii="仿宋" w:eastAsia="仿宋" w:hAnsi="仿宋"/>
          <w:sz w:val="32"/>
          <w:szCs w:val="32"/>
        </w:rPr>
      </w:pPr>
      <w:r w:rsidRPr="00A002D1">
        <w:rPr>
          <w:rFonts w:ascii="仿宋" w:eastAsia="仿宋" w:hAnsi="仿宋" w:hint="eastAsia"/>
          <w:sz w:val="32"/>
          <w:szCs w:val="32"/>
        </w:rPr>
        <w:t>湖南省郴州市骆仙中学系郴州市北湖区政府批准新建的民办完全中学，是郴州市北湖区</w:t>
      </w:r>
      <w:r w:rsidRPr="00A002D1">
        <w:rPr>
          <w:rFonts w:ascii="仿宋" w:eastAsia="仿宋" w:hAnsi="仿宋"/>
          <w:sz w:val="32"/>
          <w:szCs w:val="32"/>
        </w:rPr>
        <w:t>2016</w:t>
      </w:r>
      <w:r w:rsidRPr="00A002D1">
        <w:rPr>
          <w:rFonts w:ascii="仿宋" w:eastAsia="仿宋" w:hAnsi="仿宋" w:hint="eastAsia"/>
          <w:sz w:val="32"/>
          <w:szCs w:val="32"/>
        </w:rPr>
        <w:t>年重点招商引资工程。项目总投资</w:t>
      </w:r>
      <w:r w:rsidRPr="00A002D1">
        <w:rPr>
          <w:rFonts w:ascii="仿宋" w:eastAsia="仿宋" w:hAnsi="仿宋"/>
          <w:sz w:val="32"/>
          <w:szCs w:val="32"/>
        </w:rPr>
        <w:t>2.6</w:t>
      </w:r>
      <w:r w:rsidRPr="00A002D1">
        <w:rPr>
          <w:rFonts w:ascii="仿宋" w:eastAsia="仿宋" w:hAnsi="仿宋" w:hint="eastAsia"/>
          <w:sz w:val="32"/>
          <w:szCs w:val="32"/>
        </w:rPr>
        <w:t>亿元，占地</w:t>
      </w:r>
      <w:r w:rsidRPr="00A002D1">
        <w:rPr>
          <w:rFonts w:ascii="仿宋" w:eastAsia="仿宋" w:hAnsi="仿宋"/>
          <w:sz w:val="32"/>
          <w:szCs w:val="32"/>
        </w:rPr>
        <w:t>134</w:t>
      </w:r>
      <w:r w:rsidRPr="00A002D1">
        <w:rPr>
          <w:rFonts w:ascii="仿宋" w:eastAsia="仿宋" w:hAnsi="仿宋" w:hint="eastAsia"/>
          <w:sz w:val="32"/>
          <w:szCs w:val="32"/>
        </w:rPr>
        <w:t>亩，建筑面积</w:t>
      </w:r>
      <w:r w:rsidRPr="00A002D1">
        <w:rPr>
          <w:rFonts w:ascii="仿宋" w:eastAsia="仿宋" w:hAnsi="仿宋"/>
          <w:sz w:val="32"/>
          <w:szCs w:val="32"/>
        </w:rPr>
        <w:t>9</w:t>
      </w:r>
      <w:r w:rsidRPr="00A002D1">
        <w:rPr>
          <w:rFonts w:ascii="仿宋" w:eastAsia="仿宋" w:hAnsi="仿宋" w:hint="eastAsia"/>
          <w:sz w:val="32"/>
          <w:szCs w:val="32"/>
        </w:rPr>
        <w:t>万余平方米，办学规模</w:t>
      </w:r>
      <w:r w:rsidRPr="00A002D1">
        <w:rPr>
          <w:rFonts w:ascii="仿宋" w:eastAsia="仿宋" w:hAnsi="仿宋"/>
          <w:sz w:val="32"/>
          <w:szCs w:val="32"/>
        </w:rPr>
        <w:t>5400</w:t>
      </w:r>
      <w:r w:rsidRPr="00A002D1">
        <w:rPr>
          <w:rFonts w:ascii="仿宋" w:eastAsia="仿宋" w:hAnsi="仿宋" w:hint="eastAsia"/>
          <w:sz w:val="32"/>
          <w:szCs w:val="32"/>
        </w:rPr>
        <w:t>人，</w:t>
      </w:r>
      <w:r w:rsidRPr="00A002D1">
        <w:rPr>
          <w:rFonts w:ascii="仿宋" w:eastAsia="仿宋" w:hAnsi="仿宋" w:hint="eastAsia"/>
          <w:color w:val="000000"/>
          <w:sz w:val="32"/>
          <w:szCs w:val="32"/>
        </w:rPr>
        <w:t>于</w:t>
      </w:r>
      <w:r w:rsidRPr="00A002D1">
        <w:rPr>
          <w:rFonts w:ascii="仿宋" w:eastAsia="仿宋" w:hAnsi="仿宋"/>
          <w:color w:val="000000"/>
          <w:sz w:val="32"/>
          <w:szCs w:val="32"/>
        </w:rPr>
        <w:t>2017</w:t>
      </w:r>
      <w:r w:rsidRPr="00A002D1">
        <w:rPr>
          <w:rFonts w:ascii="仿宋" w:eastAsia="仿宋" w:hAnsi="仿宋" w:hint="eastAsia"/>
          <w:color w:val="000000"/>
          <w:sz w:val="32"/>
          <w:szCs w:val="32"/>
        </w:rPr>
        <w:t>年</w:t>
      </w:r>
      <w:r w:rsidRPr="00A002D1">
        <w:rPr>
          <w:rFonts w:ascii="仿宋" w:eastAsia="仿宋" w:hAnsi="仿宋"/>
          <w:color w:val="000000"/>
          <w:sz w:val="32"/>
          <w:szCs w:val="32"/>
        </w:rPr>
        <w:t>9</w:t>
      </w:r>
      <w:r w:rsidRPr="00A002D1">
        <w:rPr>
          <w:rFonts w:ascii="仿宋" w:eastAsia="仿宋" w:hAnsi="仿宋" w:hint="eastAsia"/>
          <w:color w:val="000000"/>
          <w:sz w:val="32"/>
          <w:szCs w:val="32"/>
        </w:rPr>
        <w:t>月</w:t>
      </w:r>
      <w:r w:rsidRPr="00A002D1">
        <w:rPr>
          <w:rFonts w:ascii="仿宋" w:eastAsia="仿宋" w:hAnsi="仿宋"/>
          <w:color w:val="000000"/>
          <w:sz w:val="32"/>
          <w:szCs w:val="32"/>
        </w:rPr>
        <w:t>1</w:t>
      </w:r>
      <w:r w:rsidRPr="00A002D1">
        <w:rPr>
          <w:rFonts w:ascii="仿宋" w:eastAsia="仿宋" w:hAnsi="仿宋" w:hint="eastAsia"/>
          <w:color w:val="000000"/>
          <w:sz w:val="32"/>
          <w:szCs w:val="32"/>
        </w:rPr>
        <w:t>日正式开学</w:t>
      </w:r>
      <w:r w:rsidRPr="00A002D1">
        <w:rPr>
          <w:rFonts w:ascii="仿宋" w:eastAsia="仿宋" w:hAnsi="仿宋" w:hint="eastAsia"/>
          <w:sz w:val="32"/>
          <w:szCs w:val="32"/>
        </w:rPr>
        <w:t>。</w:t>
      </w:r>
    </w:p>
    <w:p w:rsidR="00F24802" w:rsidRPr="00A002D1" w:rsidRDefault="00F24802" w:rsidP="001A1035">
      <w:pPr>
        <w:ind w:firstLineChars="200" w:firstLine="640"/>
        <w:rPr>
          <w:rFonts w:ascii="仿宋" w:eastAsia="仿宋" w:hAnsi="仿宋"/>
          <w:sz w:val="32"/>
          <w:szCs w:val="32"/>
        </w:rPr>
      </w:pPr>
      <w:r w:rsidRPr="00A002D1">
        <w:rPr>
          <w:rFonts w:ascii="仿宋" w:eastAsia="仿宋" w:hAnsi="仿宋" w:hint="eastAsia"/>
          <w:sz w:val="32"/>
          <w:szCs w:val="32"/>
        </w:rPr>
        <w:t>学校座落于</w:t>
      </w:r>
      <w:r>
        <w:rPr>
          <w:rFonts w:ascii="仿宋" w:eastAsia="仿宋" w:hAnsi="仿宋" w:hint="eastAsia"/>
          <w:sz w:val="32"/>
          <w:szCs w:val="32"/>
        </w:rPr>
        <w:t>湖南省郴州市，</w:t>
      </w:r>
      <w:r w:rsidRPr="00A002D1">
        <w:rPr>
          <w:rFonts w:ascii="仿宋" w:eastAsia="仿宋" w:hAnsi="仿宋" w:hint="eastAsia"/>
          <w:sz w:val="32"/>
          <w:szCs w:val="32"/>
        </w:rPr>
        <w:t>学校实行董事会领导下的校长责任制，严格按经营权和所有权分离的理念，依托名校办学，依托名校长治校</w:t>
      </w:r>
      <w:r>
        <w:rPr>
          <w:rFonts w:ascii="仿宋" w:eastAsia="仿宋" w:hAnsi="仿宋" w:hint="eastAsia"/>
          <w:sz w:val="32"/>
          <w:szCs w:val="32"/>
        </w:rPr>
        <w:t>。</w:t>
      </w:r>
      <w:r>
        <w:rPr>
          <w:rFonts w:ascii="仿宋" w:eastAsia="仿宋" w:hAnsi="仿宋"/>
          <w:sz w:val="32"/>
          <w:szCs w:val="32"/>
        </w:rPr>
        <w:t xml:space="preserve"> </w:t>
      </w:r>
      <w:r>
        <w:rPr>
          <w:rFonts w:ascii="仿宋" w:eastAsia="仿宋" w:hAnsi="仿宋" w:hint="eastAsia"/>
          <w:sz w:val="32"/>
          <w:szCs w:val="32"/>
        </w:rPr>
        <w:t>现需招聘初高中部执行校长、教职工</w:t>
      </w:r>
      <w:bookmarkStart w:id="0" w:name="_GoBack"/>
      <w:bookmarkEnd w:id="0"/>
      <w:r>
        <w:rPr>
          <w:rFonts w:ascii="仿宋" w:eastAsia="仿宋" w:hAnsi="仿宋" w:hint="eastAsia"/>
          <w:sz w:val="32"/>
          <w:szCs w:val="32"/>
        </w:rPr>
        <w:t>共计</w:t>
      </w:r>
      <w:r>
        <w:rPr>
          <w:rFonts w:ascii="仿宋" w:eastAsia="仿宋" w:hAnsi="仿宋"/>
          <w:sz w:val="32"/>
          <w:szCs w:val="32"/>
        </w:rPr>
        <w:t>211</w:t>
      </w:r>
      <w:r>
        <w:rPr>
          <w:rFonts w:ascii="仿宋" w:eastAsia="仿宋" w:hAnsi="仿宋" w:hint="eastAsia"/>
          <w:sz w:val="32"/>
          <w:szCs w:val="32"/>
        </w:rPr>
        <w:t>人，具体岗位、职数、要求详见附件。</w:t>
      </w:r>
    </w:p>
    <w:p w:rsidR="00F24802" w:rsidRPr="001A1035" w:rsidRDefault="00F24802" w:rsidP="001A1035">
      <w:pPr>
        <w:spacing w:line="360" w:lineRule="auto"/>
        <w:ind w:firstLineChars="200" w:firstLine="640"/>
        <w:rPr>
          <w:rFonts w:ascii="仿宋" w:eastAsia="仿宋" w:hAnsi="仿宋"/>
          <w:color w:val="000000"/>
          <w:sz w:val="32"/>
          <w:szCs w:val="32"/>
        </w:rPr>
      </w:pPr>
      <w:r w:rsidRPr="001A1035">
        <w:rPr>
          <w:rFonts w:ascii="仿宋" w:eastAsia="仿宋" w:hAnsi="仿宋" w:hint="eastAsia"/>
          <w:color w:val="000000"/>
          <w:sz w:val="32"/>
          <w:szCs w:val="32"/>
        </w:rPr>
        <w:t>应聘申报截止时间：</w:t>
      </w:r>
      <w:r w:rsidRPr="001A1035">
        <w:rPr>
          <w:rFonts w:ascii="仿宋" w:eastAsia="仿宋" w:hAnsi="仿宋"/>
          <w:color w:val="000000"/>
          <w:sz w:val="32"/>
          <w:szCs w:val="32"/>
        </w:rPr>
        <w:t>2017</w:t>
      </w:r>
      <w:r w:rsidRPr="001A1035">
        <w:rPr>
          <w:rFonts w:ascii="仿宋" w:eastAsia="仿宋" w:hAnsi="仿宋" w:hint="eastAsia"/>
          <w:color w:val="000000"/>
          <w:sz w:val="32"/>
          <w:szCs w:val="32"/>
        </w:rPr>
        <w:t>年</w:t>
      </w:r>
      <w:r w:rsidRPr="001A1035">
        <w:rPr>
          <w:rFonts w:ascii="仿宋" w:eastAsia="仿宋" w:hAnsi="仿宋"/>
          <w:color w:val="000000"/>
          <w:sz w:val="32"/>
          <w:szCs w:val="32"/>
        </w:rPr>
        <w:t>4</w:t>
      </w:r>
      <w:r w:rsidRPr="001A1035">
        <w:rPr>
          <w:rFonts w:ascii="仿宋" w:eastAsia="仿宋" w:hAnsi="仿宋" w:hint="eastAsia"/>
          <w:color w:val="000000"/>
          <w:sz w:val="32"/>
          <w:szCs w:val="32"/>
        </w:rPr>
        <w:t>月</w:t>
      </w:r>
      <w:r w:rsidRPr="001A1035">
        <w:rPr>
          <w:rFonts w:ascii="仿宋" w:eastAsia="仿宋" w:hAnsi="仿宋"/>
          <w:color w:val="000000"/>
          <w:sz w:val="32"/>
          <w:szCs w:val="32"/>
        </w:rPr>
        <w:t>30</w:t>
      </w:r>
      <w:r w:rsidRPr="001A1035">
        <w:rPr>
          <w:rFonts w:ascii="仿宋" w:eastAsia="仿宋" w:hAnsi="仿宋" w:hint="eastAsia"/>
          <w:color w:val="000000"/>
          <w:sz w:val="32"/>
          <w:szCs w:val="32"/>
        </w:rPr>
        <w:t>日晚上</w:t>
      </w:r>
      <w:r w:rsidRPr="001A1035">
        <w:rPr>
          <w:rFonts w:ascii="仿宋" w:eastAsia="仿宋" w:hAnsi="仿宋"/>
          <w:color w:val="000000"/>
          <w:sz w:val="32"/>
          <w:szCs w:val="32"/>
        </w:rPr>
        <w:t>8:00</w:t>
      </w:r>
      <w:r w:rsidRPr="001A1035">
        <w:rPr>
          <w:rFonts w:ascii="仿宋" w:eastAsia="仿宋" w:hAnsi="仿宋" w:hint="eastAsia"/>
          <w:color w:val="000000"/>
          <w:sz w:val="32"/>
          <w:szCs w:val="32"/>
        </w:rPr>
        <w:t>。</w:t>
      </w:r>
    </w:p>
    <w:p w:rsidR="00F24802" w:rsidRDefault="00F24802" w:rsidP="001A1035">
      <w:pPr>
        <w:spacing w:line="360" w:lineRule="auto"/>
        <w:rPr>
          <w:color w:val="000000"/>
          <w:sz w:val="24"/>
        </w:rPr>
      </w:pPr>
      <w:r>
        <w:rPr>
          <w:color w:val="000000"/>
          <w:sz w:val="24"/>
        </w:rPr>
        <w:t xml:space="preserve">    </w:t>
      </w:r>
      <w:r w:rsidRPr="00DD033B">
        <w:rPr>
          <w:rFonts w:ascii="仿宋" w:eastAsia="仿宋" w:hAnsi="仿宋"/>
          <w:color w:val="000000"/>
          <w:sz w:val="32"/>
          <w:szCs w:val="32"/>
        </w:rPr>
        <w:t xml:space="preserve"> </w:t>
      </w:r>
      <w:r>
        <w:rPr>
          <w:rFonts w:ascii="仿宋" w:eastAsia="仿宋" w:hAnsi="仿宋" w:hint="eastAsia"/>
          <w:color w:val="000000"/>
          <w:sz w:val="32"/>
          <w:szCs w:val="32"/>
        </w:rPr>
        <w:t>招聘职位</w:t>
      </w:r>
      <w:r w:rsidRPr="00DD033B">
        <w:rPr>
          <w:rFonts w:ascii="仿宋" w:eastAsia="仿宋" w:hAnsi="仿宋" w:hint="eastAsia"/>
          <w:color w:val="000000"/>
          <w:sz w:val="32"/>
          <w:szCs w:val="32"/>
        </w:rPr>
        <w:t>具体详见附件</w:t>
      </w:r>
      <w:r>
        <w:rPr>
          <w:rFonts w:ascii="仿宋" w:eastAsia="仿宋" w:hAnsi="仿宋" w:hint="eastAsia"/>
          <w:color w:val="000000"/>
          <w:sz w:val="32"/>
          <w:szCs w:val="32"/>
        </w:rPr>
        <w:t>。</w:t>
      </w:r>
    </w:p>
    <w:p w:rsidR="00F24802" w:rsidRDefault="00F24802" w:rsidP="001A1035">
      <w:pPr>
        <w:spacing w:line="360" w:lineRule="auto"/>
        <w:rPr>
          <w:color w:val="000000"/>
          <w:sz w:val="24"/>
        </w:rPr>
      </w:pPr>
    </w:p>
    <w:p w:rsidR="00F24802" w:rsidRPr="00E71DD7" w:rsidRDefault="00F24802" w:rsidP="001A1035">
      <w:pPr>
        <w:spacing w:line="360" w:lineRule="auto"/>
        <w:rPr>
          <w:rFonts w:ascii="仿宋" w:eastAsia="仿宋" w:hAnsi="仿宋"/>
          <w:color w:val="000000"/>
          <w:sz w:val="32"/>
          <w:szCs w:val="32"/>
        </w:rPr>
      </w:pPr>
      <w:r w:rsidRPr="00E71DD7">
        <w:rPr>
          <w:rFonts w:ascii="仿宋" w:eastAsia="仿宋" w:hAnsi="仿宋" w:hint="eastAsia"/>
          <w:color w:val="000000"/>
          <w:sz w:val="32"/>
          <w:szCs w:val="32"/>
        </w:rPr>
        <w:t>联系人：喻主任</w:t>
      </w:r>
    </w:p>
    <w:p w:rsidR="00F24802" w:rsidRPr="00E71DD7" w:rsidRDefault="00F24802" w:rsidP="001A1035">
      <w:pPr>
        <w:spacing w:line="360" w:lineRule="auto"/>
        <w:rPr>
          <w:rFonts w:ascii="仿宋" w:eastAsia="仿宋" w:hAnsi="仿宋"/>
          <w:color w:val="000000"/>
          <w:sz w:val="32"/>
          <w:szCs w:val="32"/>
        </w:rPr>
      </w:pPr>
      <w:r w:rsidRPr="00E71DD7">
        <w:rPr>
          <w:rFonts w:ascii="仿宋" w:eastAsia="仿宋" w:hAnsi="仿宋" w:hint="eastAsia"/>
          <w:color w:val="000000"/>
          <w:sz w:val="32"/>
          <w:szCs w:val="32"/>
        </w:rPr>
        <w:t>联系电话：</w:t>
      </w:r>
      <w:r w:rsidRPr="00E71DD7">
        <w:rPr>
          <w:rFonts w:ascii="仿宋" w:eastAsia="仿宋" w:hAnsi="仿宋"/>
          <w:color w:val="000000"/>
          <w:sz w:val="32"/>
          <w:szCs w:val="32"/>
        </w:rPr>
        <w:t>0735-2267799  2260099  13975171766</w:t>
      </w:r>
    </w:p>
    <w:p w:rsidR="00F24802" w:rsidRPr="00E71DD7" w:rsidRDefault="00F24802" w:rsidP="001A1035">
      <w:pPr>
        <w:spacing w:line="360" w:lineRule="auto"/>
        <w:rPr>
          <w:rFonts w:ascii="仿宋" w:eastAsia="仿宋" w:hAnsi="仿宋"/>
          <w:color w:val="000000"/>
          <w:sz w:val="32"/>
          <w:szCs w:val="32"/>
        </w:rPr>
      </w:pPr>
      <w:r w:rsidRPr="00E71DD7">
        <w:rPr>
          <w:rFonts w:ascii="仿宋" w:eastAsia="仿宋" w:hAnsi="仿宋" w:hint="eastAsia"/>
          <w:color w:val="000000"/>
          <w:sz w:val="32"/>
          <w:szCs w:val="32"/>
        </w:rPr>
        <w:t>网址：</w:t>
      </w:r>
      <w:hyperlink r:id="rId6" w:history="1">
        <w:r w:rsidRPr="00E71DD7">
          <w:rPr>
            <w:rStyle w:val="Hyperlink"/>
            <w:rFonts w:ascii="仿宋" w:eastAsia="仿宋" w:hAnsi="仿宋"/>
            <w:sz w:val="32"/>
            <w:szCs w:val="32"/>
          </w:rPr>
          <w:t>www.luoxianzhongxue.com</w:t>
        </w:r>
      </w:hyperlink>
      <w:r w:rsidRPr="00E71DD7">
        <w:rPr>
          <w:rFonts w:ascii="仿宋" w:eastAsia="仿宋" w:hAnsi="仿宋"/>
          <w:color w:val="000000"/>
          <w:sz w:val="32"/>
          <w:szCs w:val="32"/>
        </w:rPr>
        <w:t xml:space="preserve">     </w:t>
      </w:r>
      <w:r w:rsidRPr="00E71DD7">
        <w:rPr>
          <w:rFonts w:ascii="仿宋" w:eastAsia="仿宋" w:hAnsi="仿宋" w:hint="eastAsia"/>
          <w:color w:val="000000"/>
          <w:sz w:val="32"/>
          <w:szCs w:val="32"/>
        </w:rPr>
        <w:t>电子邮箱：</w:t>
      </w:r>
      <w:r w:rsidRPr="00E71DD7">
        <w:rPr>
          <w:rFonts w:ascii="仿宋" w:eastAsia="仿宋" w:hAnsi="仿宋"/>
          <w:color w:val="000000"/>
          <w:sz w:val="32"/>
          <w:szCs w:val="32"/>
        </w:rPr>
        <w:t>674323016qq.com</w:t>
      </w:r>
    </w:p>
    <w:p w:rsidR="00F24802" w:rsidRPr="001A1035" w:rsidRDefault="00F24802" w:rsidP="00DD033B">
      <w:pPr>
        <w:ind w:firstLineChars="50" w:firstLine="105"/>
      </w:pPr>
    </w:p>
    <w:sectPr w:rsidR="00F24802" w:rsidRPr="001A1035" w:rsidSect="000F7049">
      <w:headerReference w:type="even" r:id="rId7"/>
      <w:headerReference w:type="default" r:id="rId8"/>
      <w:footerReference w:type="even" r:id="rId9"/>
      <w:footerReference w:type="default" r:id="rId10"/>
      <w:headerReference w:type="first" r:id="rId11"/>
      <w:footerReference w:type="first" r:id="rId12"/>
      <w:pgSz w:w="11906" w:h="16838"/>
      <w:pgMar w:top="1021" w:right="1191" w:bottom="1021" w:left="119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802" w:rsidRDefault="00F24802">
      <w:r>
        <w:separator/>
      </w:r>
    </w:p>
  </w:endnote>
  <w:endnote w:type="continuationSeparator" w:id="0">
    <w:p w:rsidR="00F24802" w:rsidRDefault="00F248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802" w:rsidRDefault="00F248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802" w:rsidRDefault="00F2480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802" w:rsidRDefault="00F248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802" w:rsidRDefault="00F24802">
      <w:r>
        <w:separator/>
      </w:r>
    </w:p>
  </w:footnote>
  <w:footnote w:type="continuationSeparator" w:id="0">
    <w:p w:rsidR="00F24802" w:rsidRDefault="00F248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802" w:rsidRDefault="00F248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802" w:rsidRDefault="00F24802" w:rsidP="0072107B">
    <w:pPr>
      <w:pStyle w:val="1"/>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802" w:rsidRDefault="00F2480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02D1"/>
    <w:rsid w:val="00040412"/>
    <w:rsid w:val="000424BE"/>
    <w:rsid w:val="000C35AC"/>
    <w:rsid w:val="000F7049"/>
    <w:rsid w:val="001161B1"/>
    <w:rsid w:val="0016711F"/>
    <w:rsid w:val="001A1035"/>
    <w:rsid w:val="001C6F7C"/>
    <w:rsid w:val="002A5E98"/>
    <w:rsid w:val="003358B8"/>
    <w:rsid w:val="003E7BDD"/>
    <w:rsid w:val="004255B9"/>
    <w:rsid w:val="00457053"/>
    <w:rsid w:val="00480D3D"/>
    <w:rsid w:val="00686E69"/>
    <w:rsid w:val="0072107B"/>
    <w:rsid w:val="007C6E1F"/>
    <w:rsid w:val="008B2E83"/>
    <w:rsid w:val="00942D37"/>
    <w:rsid w:val="00A002D1"/>
    <w:rsid w:val="00A95366"/>
    <w:rsid w:val="00B1688E"/>
    <w:rsid w:val="00B524CD"/>
    <w:rsid w:val="00B7103D"/>
    <w:rsid w:val="00C120A7"/>
    <w:rsid w:val="00C502AF"/>
    <w:rsid w:val="00D0038C"/>
    <w:rsid w:val="00D505BB"/>
    <w:rsid w:val="00DD033B"/>
    <w:rsid w:val="00E531A0"/>
    <w:rsid w:val="00E71DD7"/>
    <w:rsid w:val="00EB2AC4"/>
    <w:rsid w:val="00EF3F0B"/>
    <w:rsid w:val="00F16596"/>
    <w:rsid w:val="00F24802"/>
    <w:rsid w:val="00F868CC"/>
    <w:rsid w:val="00FD479C"/>
    <w:rsid w:val="00FF5AD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053"/>
    <w:pPr>
      <w:widowControl w:val="0"/>
      <w:jc w:val="both"/>
    </w:pPr>
  </w:style>
  <w:style w:type="paragraph" w:styleId="Heading1">
    <w:name w:val="heading 1"/>
    <w:basedOn w:val="Normal"/>
    <w:next w:val="Normal"/>
    <w:link w:val="Heading1Char"/>
    <w:uiPriority w:val="99"/>
    <w:qFormat/>
    <w:rsid w:val="00457053"/>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457053"/>
    <w:pPr>
      <w:keepNext/>
      <w:keepLines/>
      <w:spacing w:before="260" w:after="260" w:line="416" w:lineRule="auto"/>
      <w:outlineLvl w:val="1"/>
    </w:pPr>
    <w:rPr>
      <w:rFonts w:ascii="Cambria" w:hAnsi="Cambria"/>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7053"/>
    <w:rPr>
      <w:rFonts w:cs="Times New Roman"/>
      <w:b/>
      <w:bCs/>
      <w:kern w:val="44"/>
      <w:sz w:val="44"/>
      <w:szCs w:val="44"/>
    </w:rPr>
  </w:style>
  <w:style w:type="character" w:customStyle="1" w:styleId="Heading2Char">
    <w:name w:val="Heading 2 Char"/>
    <w:basedOn w:val="DefaultParagraphFont"/>
    <w:link w:val="Heading2"/>
    <w:uiPriority w:val="99"/>
    <w:locked/>
    <w:rsid w:val="00457053"/>
    <w:rPr>
      <w:rFonts w:ascii="Cambria" w:eastAsia="宋体" w:hAnsi="Cambria" w:cs="Times New Roman"/>
      <w:b/>
      <w:bCs/>
      <w:sz w:val="32"/>
      <w:szCs w:val="32"/>
    </w:rPr>
  </w:style>
  <w:style w:type="paragraph" w:styleId="NoSpacing">
    <w:name w:val="No Spacing"/>
    <w:uiPriority w:val="99"/>
    <w:qFormat/>
    <w:rsid w:val="00457053"/>
    <w:pPr>
      <w:widowControl w:val="0"/>
      <w:jc w:val="both"/>
    </w:pPr>
  </w:style>
  <w:style w:type="paragraph" w:customStyle="1" w:styleId="1">
    <w:name w:val="页眉1"/>
    <w:basedOn w:val="Normal"/>
    <w:next w:val="Header"/>
    <w:link w:val="Char"/>
    <w:uiPriority w:val="99"/>
    <w:semiHidden/>
    <w:rsid w:val="00A002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1"/>
    <w:uiPriority w:val="99"/>
    <w:semiHidden/>
    <w:locked/>
    <w:rsid w:val="00A002D1"/>
    <w:rPr>
      <w:rFonts w:cs="Times New Roman"/>
      <w:sz w:val="18"/>
      <w:szCs w:val="18"/>
    </w:rPr>
  </w:style>
  <w:style w:type="paragraph" w:customStyle="1" w:styleId="10">
    <w:name w:val="页脚1"/>
    <w:basedOn w:val="Normal"/>
    <w:next w:val="Footer"/>
    <w:link w:val="Char0"/>
    <w:uiPriority w:val="99"/>
    <w:semiHidden/>
    <w:rsid w:val="00A002D1"/>
    <w:pPr>
      <w:tabs>
        <w:tab w:val="center" w:pos="4153"/>
        <w:tab w:val="right" w:pos="8306"/>
      </w:tabs>
      <w:snapToGrid w:val="0"/>
      <w:jc w:val="left"/>
    </w:pPr>
    <w:rPr>
      <w:sz w:val="18"/>
      <w:szCs w:val="18"/>
    </w:rPr>
  </w:style>
  <w:style w:type="character" w:customStyle="1" w:styleId="Char0">
    <w:name w:val="页脚 Char"/>
    <w:basedOn w:val="DefaultParagraphFont"/>
    <w:link w:val="10"/>
    <w:uiPriority w:val="99"/>
    <w:semiHidden/>
    <w:locked/>
    <w:rsid w:val="00A002D1"/>
    <w:rPr>
      <w:rFonts w:cs="Times New Roman"/>
      <w:sz w:val="18"/>
      <w:szCs w:val="18"/>
    </w:rPr>
  </w:style>
  <w:style w:type="paragraph" w:styleId="Header">
    <w:name w:val="header"/>
    <w:basedOn w:val="Normal"/>
    <w:link w:val="HeaderChar"/>
    <w:uiPriority w:val="99"/>
    <w:semiHidden/>
    <w:rsid w:val="00A002D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002D1"/>
    <w:rPr>
      <w:rFonts w:cs="Times New Roman"/>
      <w:sz w:val="18"/>
      <w:szCs w:val="18"/>
    </w:rPr>
  </w:style>
  <w:style w:type="paragraph" w:styleId="Footer">
    <w:name w:val="footer"/>
    <w:basedOn w:val="Normal"/>
    <w:link w:val="FooterChar"/>
    <w:uiPriority w:val="99"/>
    <w:semiHidden/>
    <w:rsid w:val="00A002D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002D1"/>
    <w:rPr>
      <w:rFonts w:cs="Times New Roman"/>
      <w:sz w:val="18"/>
      <w:szCs w:val="18"/>
    </w:rPr>
  </w:style>
  <w:style w:type="character" w:styleId="Hyperlink">
    <w:name w:val="Hyperlink"/>
    <w:basedOn w:val="DefaultParagraphFont"/>
    <w:uiPriority w:val="99"/>
    <w:rsid w:val="001A103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uoxianzhongxue.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1</Pages>
  <Words>61</Words>
  <Characters>352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rrt35</cp:lastModifiedBy>
  <cp:revision>24</cp:revision>
  <dcterms:created xsi:type="dcterms:W3CDTF">2016-12-02T01:02:00Z</dcterms:created>
  <dcterms:modified xsi:type="dcterms:W3CDTF">2016-12-06T02:25:00Z</dcterms:modified>
</cp:coreProperties>
</file>