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  <w:t>福建中医药大学附属福州中医院招聘合同制工作人员岗位及人数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治未病中心</w:t>
      </w:r>
    </w:p>
    <w:tbl>
      <w:tblPr>
        <w:tblW w:w="10048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336"/>
        <w:gridCol w:w="397"/>
        <w:gridCol w:w="2291"/>
        <w:gridCol w:w="946"/>
        <w:gridCol w:w="45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学历学位要求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专业</w:t>
            </w:r>
          </w:p>
        </w:tc>
        <w:tc>
          <w:tcPr>
            <w:tcW w:w="4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资历要求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专家诊室</w:t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不限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大专及以上学历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中医学或中西医结合</w:t>
            </w:r>
          </w:p>
        </w:tc>
        <w:tc>
          <w:tcPr>
            <w:tcW w:w="4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年龄70周岁以下，副主任医师及以上职称，在消化科、心内科、呼吸科、神内科及妇科、康复、针灸、骨科、心理等专科方向有专长者优先，福州地区的可兼职（多点执业）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干预（眼科）</w:t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不限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本科及以上学历，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学士及以上学位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眼视光或眼科学</w:t>
            </w:r>
          </w:p>
        </w:tc>
        <w:tc>
          <w:tcPr>
            <w:tcW w:w="4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全日制普通高等医学院校毕业，年龄35周岁以下，取得执业医师证书，硕士研究生优先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干预（美容）</w:t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不限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本科及以上学历，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学士及以上学位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针灸推拿或中医美容</w:t>
            </w:r>
          </w:p>
        </w:tc>
        <w:tc>
          <w:tcPr>
            <w:tcW w:w="4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全日制普通高等医学院校毕业，年龄30周岁以下，取得执业医师证书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干预（美容）</w:t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不限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本科及以上学历，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学士及以上学位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针灸推拿或中医美容</w:t>
            </w:r>
          </w:p>
        </w:tc>
        <w:tc>
          <w:tcPr>
            <w:tcW w:w="4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全日制普通高等医学院校毕业，年龄40周岁以下，取得执业医师证书，主治医师资格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失眠门诊</w:t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不限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研究生及以上学历，硕士及以上学位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中西医结合（睡眠研究方向）</w:t>
            </w:r>
          </w:p>
        </w:tc>
        <w:tc>
          <w:tcPr>
            <w:tcW w:w="4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全日制普通高等医学院校毕业，年龄40周岁以下，取得执业医师证书，取得国家二级或三级心理咨询师证书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 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5FAFF"/>
        </w:rPr>
        <w:t>附件二：</w:t>
      </w:r>
      <w:bookmarkStart w:id="0" w:name="_GoBack"/>
      <w:bookmarkEnd w:id="0"/>
    </w:p>
    <w:tbl>
      <w:tblPr>
        <w:tblW w:w="1004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8"/>
        <w:gridCol w:w="409"/>
        <w:gridCol w:w="2155"/>
        <w:gridCol w:w="1335"/>
        <w:gridCol w:w="4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麻醉科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全日制本科及以上学历，学士及以上学位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完成规范化培训；具备执业医师资格；有麻醉工作经验者优先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60周岁以下，具备执业医师资格，能独立完成全麻操作技术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军休所门诊部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内科系列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退休医生，70周岁以下，具备执业医师资格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产科超声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医学影像、临床医学专业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具备执业医师资格，具备超声上岗证或5年以上（含）产科超声工作经验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东部办公区医疗应急部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康复或针推专业（推拿为主）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40周岁以下，全日制普通高等医学院校毕业，具备执业医师资格，主要从事康复治疗工作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高等医学院大专或以上学历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临床医学或儿科专业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50周岁以下，副主任及以上医师资格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高等医学院大专或以上学历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50周岁以下，副主任及以上医师资格，3年及以上新生儿科工作经验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40周岁以下，主治医师资格，2年及以上新生儿科工作经验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35周岁以下，具备执业医师资格，具备新生儿科工作经验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35周岁以下，具备执业医师资格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神志病科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全日制本科及以上学历，硕士研究生优先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针灸或推拿专业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具备执业医师资格，男性优先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骨科2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全日制普通高等医学院校毕业，研究生学历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中医骨伤科学专业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具备执业医师资格，有临床工作经验者优先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内镜室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全日制普通高等医学院校毕业，研究生学历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临床医学、中医学或中西医结合临床专业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35周岁及以下，具备执业医师资格及独立内镜操作经验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医务处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全日制高等医学院校本科及以上学历，学士学位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中医或中西医结合专业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具备执业医师资格，有临床工作经验，主治及以上职称者优先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事业发展部</w:t>
            </w:r>
          </w:p>
        </w:tc>
        <w:tc>
          <w:tcPr>
            <w:tcW w:w="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全日制本科学历，学士学位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设计学类或广告学等相关专业</w:t>
            </w:r>
          </w:p>
        </w:tc>
        <w:tc>
          <w:tcPr>
            <w:tcW w:w="4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7ED8"/>
    <w:rsid w:val="12DD7E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2016-12-16T03:51:00Z</dcterms:created>
  <dc:creator>guoqiang</dc:creator>
  <cp:lastModifiedBy>guoqiang</cp:lastModifiedBy>
  <dcterms:modified xsi:type="dcterms:W3CDTF">2016-12-16T03:52:44Z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