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center"/>
        <w:rPr>
          <w:rFonts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FF0000"/>
          <w:spacing w:val="0"/>
          <w:sz w:val="24"/>
          <w:szCs w:val="24"/>
          <w:bdr w:val="none" w:color="auto" w:sz="0" w:space="0"/>
          <w:shd w:val="clear" w:fill="FFFFFF"/>
        </w:rPr>
        <w:t>　　2016年湖南公务员考试申论真题(解析及参考答案)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444444"/>
          <w:spacing w:val="0"/>
          <w:sz w:val="24"/>
          <w:szCs w:val="24"/>
          <w:bdr w:val="none" w:color="auto" w:sz="0" w:space="0"/>
          <w:shd w:val="clear" w:fill="FFFFFF"/>
        </w:rPr>
        <w:t>　　一 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1.本题本由给定资料与作答要求两部分构成。考试时限为150分钟。其中，阅读给定资料参考时限为40分钟，作答参考时限为110分钟。满分100分。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2.监考人员宣布考试开始时，你才可以开始答题。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3.请在题本、答题卡指定位置填写自己的姓名，填涂准考证号。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4.所有题目一律使用现代汉语作答在答题卡指定位置。未按要求作答的，不得分。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5.监考人员宣布考试结束时，考生应立即停止作答，将题本、答题卡和草稿纸都翻过来留在桌上，待监考人员确认数量无误、允许离开后，方可离开。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444444"/>
          <w:spacing w:val="0"/>
          <w:sz w:val="24"/>
          <w:szCs w:val="24"/>
          <w:bdr w:val="none" w:color="auto" w:sz="0" w:space="0"/>
          <w:shd w:val="clear" w:fill="FFFFFF"/>
        </w:rPr>
        <w:t>　　二 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444444"/>
          <w:spacing w:val="0"/>
          <w:sz w:val="24"/>
          <w:szCs w:val="24"/>
          <w:bdr w:val="none" w:color="auto" w:sz="0" w:space="0"/>
          <w:shd w:val="clear" w:fill="FFFFFF"/>
        </w:rPr>
        <w:t>　　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在北京西北部—栋办公楼冷飕飕的地下室里，一群想要成为企业家的人正聚集在计算机屏幕前，注视着他们最新的项目雏形。而在几公里之外，在一个暖意融融、装修更为豪华的地下演讲厅里，30多名经理和创业者也在讨论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据不完全统计，从2013年5月至今中央层面已经出台至少22份相关文件促 进创业创新。各地方政府也纷纷出台政策，简政放权，从财税、金融、保障服务、政策激励等方面支持创新型企业特别是创新型小微企业发展，使各种创新资源向 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444444"/>
          <w:spacing w:val="0"/>
          <w:sz w:val="24"/>
          <w:szCs w:val="24"/>
          <w:bdr w:val="none" w:color="auto" w:sz="0" w:space="0"/>
          <w:shd w:val="clear" w:fill="FFFFFF"/>
        </w:rPr>
        <w:t>　　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近年来，创业一词已经成为大众关注的热点，在众多创业团队里，90后群体以其高学历、年轻、接受新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才是这个时代年轻人的刚需。KTV不再只是一个唱歌的场所，而是一个聚集了年轻人社交、娱乐、聚会等多种需求的地方。凭着这个想法，他创立了KTV团购APP“一起唱”，把整个N市的KTV硬件系统作了更新。现在，用“一起唱”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代的不同，这类创业不需要太高成本，往往一个想法，一份风险投资就可以做起来。90后正在用一种更新、更年轻的方式去与这个世界相处，创业的可选空间变大了，且较少受到家庭背景、所支付成本和教育程度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这―观点得到了很多人的认同。与90后相比，80后们从父母那里得到的传承不多，且多有负担，除了养活自己，通常还需考虑如何让父母过导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也有分析人士认为，很多90后在创业心态上有了改变，他们不像做企业，更像做项目，对于成功的渴望不是很强烈，有时甚至只把这当做一种体验。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某互联网金融公司创始人、CEO小孙觉得，在传统社会，行业与社会规则已经形成，年轻人往往要学习社会中的既成经验，才能进入正轨。在这种系统里，年轻往往成为一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444444"/>
          <w:spacing w:val="0"/>
          <w:sz w:val="24"/>
          <w:szCs w:val="24"/>
          <w:bdr w:val="none" w:color="auto" w:sz="0" w:space="0"/>
          <w:shd w:val="clear" w:fill="FFFFFF"/>
        </w:rPr>
        <w:t>　　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某公司创始人卢先生在接受记者采访时说，目前创业氛围很好，但创业却也成为一种时尚，仿佛不去创业就是落伍了。创业项目的选择部分属于异想天开性的，部分属于复杂型的。而显示需要创新型、技术型的项目，哪些通过移动互联网，把原有商业模式去中间化，搞流量，然后再找商业模式，这样的创新都是伪创新。进化者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ZUK联合创始人陈先生同样表达了对年轻人创业的观点。陈先生说：“创业是一件很复杂的事情。其实做好每一件事情就是创业。”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444444"/>
          <w:spacing w:val="0"/>
          <w:sz w:val="24"/>
          <w:szCs w:val="24"/>
          <w:bdr w:val="none" w:color="auto" w:sz="0" w:space="0"/>
          <w:shd w:val="clear" w:fill="FFFFFF"/>
        </w:rPr>
        <w:t>　　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444444"/>
          <w:spacing w:val="0"/>
          <w:sz w:val="24"/>
          <w:szCs w:val="24"/>
          <w:bdr w:val="none" w:color="auto" w:sz="0" w:space="0"/>
          <w:shd w:val="clear" w:fill="FFFFFF"/>
        </w:rPr>
        <w:t>　　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200人聚在一起就有很大的能量。实际上，它真正意义在后面的裂变，每一个项目做完之后，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背书，又都不错的人，而这些人本身又是跨界又是组合，非常容易谈成生意，所以这个裂变的过程，力量会特別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444444"/>
          <w:spacing w:val="0"/>
          <w:sz w:val="24"/>
          <w:szCs w:val="24"/>
          <w:bdr w:val="none" w:color="auto" w:sz="0" w:space="0"/>
          <w:shd w:val="clear" w:fill="FFFFFF"/>
        </w:rPr>
        <w:t>　　材料6：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如果你真的想做―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个多月的招募，他们共有170多位众筹股东和70多万元的启动资金。筹得了资金后，下―步就是选址。经过―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在咖啡馆最显眼的地方，整个墙面挂满了印有比逗LOGO的马克杯，仔细—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为解决学生股东“毕业”带来的流动问题，“比逗 BEPOTATO”设置了学生股东毕业的股权流转计划。对于第—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 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444444"/>
          <w:spacing w:val="0"/>
          <w:sz w:val="24"/>
          <w:szCs w:val="24"/>
          <w:bdr w:val="none" w:color="auto" w:sz="0" w:space="0"/>
          <w:shd w:val="clear" w:fill="FFFFFF"/>
        </w:rPr>
        <w:t>　　材料7：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乔治·马洛里是英国探险家，他曾就读于温切斯特公学和剑桥大学，曾是英国著名公学查特豪斯的教师。马洛里18岁的时候就喜欢上了登山，在那个被称为“阿尔卑斯登山的黄金年代”的日子里，年轻的马洛里并不是欧洲大陆最优秀的攀登者。然而，他对山有着巨大的兴趣，1921年到1924年，乔治·马洛里参加了人类前三次征服珠穆朗玛峰的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当马洛里随着登山队第一次来到珠峰脚下，第一次见到他心中的女神时，他将她描述为“梦境中最狂野的造物，是那样巨大、美时而又可怕!这一次他们到达了海拔6985米的地方，由于缺乏地形知识，全队处于极端疲惫的状态，他们没有向更高的地方前进，但是他们终于找到通向顶峰的路。除此之外，这次攀登 让他们在“阿尔卑斯攀登方式”之外，找到了更适合于8000米山峰的“金字塔攀登方式”。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马洛里第二次攀登珠峰时.到达了8300米之处，离顶峰只有500米之遥。这一年最大的收获是发现了氧气的确切效用。并确立了高山氧气设备的基本模式气瓶气管里面找合适的人们是增加了一个调节器。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1924年6月马洛里斯去了剑桥大学讲师职务，第三次来到珠峰的脚下，那一年他以38岁，有幸福祥和的家庭，有深爱着他的美丽妻子，有三个可爱的孩子。当《纽约时报》的随队记者在追问他“你为什么要攀登珠峰”时，马洛里说，“因为山在那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从某种意义上说，每个真正创业的人在他的内心深处都耸立着一座高山，而生命不息，攀登不止，正是真正创业者的境界所在。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r>
        <w:rPr>
          <w:rStyle w:val="4"/>
          <w:rFonts w:hint="eastAsia" w:ascii="宋体" w:hAnsi="宋体" w:eastAsia="宋体" w:cs="宋体"/>
          <w:b/>
          <w:i w:val="0"/>
          <w:caps w:val="0"/>
          <w:color w:val="444444"/>
          <w:spacing w:val="0"/>
          <w:sz w:val="24"/>
          <w:szCs w:val="24"/>
          <w:bdr w:val="none" w:color="auto" w:sz="0" w:space="0"/>
          <w:shd w:val="clear" w:fill="FFFFFF"/>
        </w:rPr>
        <w:t>三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一、根据给定材料1、2，概括当代社会中“90后”群体开展创业的优势。(20分)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r>
        <w:rPr>
          <w:rStyle w:val="4"/>
          <w:rFonts w:hint="eastAsia" w:ascii="宋体" w:hAnsi="宋体" w:eastAsia="宋体" w:cs="宋体"/>
          <w:b/>
          <w:i w:val="0"/>
          <w:caps w:val="0"/>
          <w:color w:val="444444"/>
          <w:spacing w:val="0"/>
          <w:sz w:val="24"/>
          <w:szCs w:val="24"/>
          <w:bdr w:val="none" w:color="auto" w:sz="0" w:space="0"/>
          <w:shd w:val="clear" w:fill="FFFFFF"/>
        </w:rPr>
        <w:t>要求：</w:t>
      </w:r>
      <w:r>
        <w:rPr>
          <w:rFonts w:hint="eastAsia" w:ascii="宋体" w:hAnsi="宋体" w:eastAsia="宋体" w:cs="宋体"/>
          <w:b w:val="0"/>
          <w:i w:val="0"/>
          <w:caps w:val="0"/>
          <w:color w:val="444444"/>
          <w:spacing w:val="0"/>
          <w:sz w:val="24"/>
          <w:szCs w:val="24"/>
          <w:bdr w:val="none" w:color="auto" w:sz="0" w:space="0"/>
          <w:shd w:val="clear" w:fill="FFFFFF"/>
        </w:rPr>
        <w:t>内容全面，观点明确，语言简洁，字数不超过300字。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二、假定你是有关部门的一名工作人员，准备将“比逗咖啡馆”的经验向广大学生进行推介，请根据给定材料4-6，归纳总结“比逗咖啡馆”的主要成功经验。(30分)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444444"/>
          <w:spacing w:val="0"/>
          <w:sz w:val="24"/>
          <w:szCs w:val="24"/>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(1)内容准确全面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(2)总结有深度、有条理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(3)字数不超过300字。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三、给定资料3中提到“为钱创业是肤浅的，应为梦想所驱动。”请你根据对这句话的理解自选角度，自拟题目，写一篇文章(50分)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w:t>
      </w:r>
      <w:r>
        <w:rPr>
          <w:rStyle w:val="4"/>
          <w:rFonts w:hint="eastAsia" w:ascii="宋体" w:hAnsi="宋体" w:eastAsia="宋体" w:cs="宋体"/>
          <w:b/>
          <w:i w:val="0"/>
          <w:caps w:val="0"/>
          <w:color w:val="444444"/>
          <w:spacing w:val="0"/>
          <w:sz w:val="24"/>
          <w:szCs w:val="24"/>
          <w:bdr w:val="none" w:color="auto" w:sz="0" w:space="0"/>
          <w:shd w:val="clear" w:fill="FFFFFF"/>
        </w:rPr>
        <w:t>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(1)观点明确，认识深刻;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(2)内容充实，结构完整、逻辑清晰，语言流畅;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(3)字数不超过1000~1200字。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center"/>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FF0000"/>
          <w:spacing w:val="0"/>
          <w:sz w:val="24"/>
          <w:szCs w:val="24"/>
          <w:bdr w:val="none" w:color="auto" w:sz="0" w:space="0"/>
          <w:shd w:val="clear" w:fill="FFFFFF"/>
        </w:rPr>
        <w:t>　　真题解析及参考答案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444444"/>
          <w:spacing w:val="0"/>
          <w:sz w:val="24"/>
          <w:szCs w:val="24"/>
          <w:bdr w:val="none" w:color="auto" w:sz="0" w:space="0"/>
          <w:shd w:val="clear" w:fill="FFFFFF"/>
        </w:rPr>
        <w:t>　　一、参考答案：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90后创业具有明显优势。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自身优势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1.创业热情高，对新事物兴趣高、接受快，勇于探索，创新力强。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2.学历高，年纪轻，精力旺盛，吃苦耐劳。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3.具有互联网思维，更了解年轻人需要，注重服务、娱乐。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4.更好的掌握互联网技术，从中获取经验、机会。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5.心态好，思想负担轻，功利心弱，注重体验过程。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6.家庭、养老负担轻，家庭给予帮扶。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外部优势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1.更受投资人青睐，形成创业生态系统。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2.政府重视，政策扶持、倾斜，简政放权。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3.拥有公平的竞争机会与平台。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444444"/>
          <w:spacing w:val="0"/>
          <w:sz w:val="24"/>
          <w:szCs w:val="24"/>
          <w:bdr w:val="none" w:color="auto" w:sz="0" w:space="0"/>
          <w:shd w:val="clear" w:fill="FFFFFF"/>
        </w:rPr>
        <w:t>　　二、参考答案：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“比逗咖啡馆”等成功主要归功于众筹方式与大力创新。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1.创新合作方式：及时发现市场需求，推广个性化定制，互联网寻找合作伙伴，降低股东投资门槛，投资者优势资源互补。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2.创新交流方式：让消费者变成投资者、生产者、传播者，以需求导向寻找股东，将外部交易变成内部合作，重视裂变和衍生合作。跨界与组合的合作方式要相互信任与背书，工作轻松，不断创新。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3.创新管理方式：敢想敢干，重视创意的可行性，调查了解市场，目标明确，科学选址，创新宣传方式，集中决策权于核心团队手中，制定原则保证顺利合作，设置股权流转计划，利用地域优势，主题定位明确，举办多样的线下活动获取资源，加强交流，提高活跃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Style w:val="4"/>
          <w:rFonts w:hint="eastAsia" w:ascii="宋体" w:hAnsi="宋体" w:eastAsia="宋体" w:cs="宋体"/>
          <w:b/>
          <w:i w:val="0"/>
          <w:caps w:val="0"/>
          <w:color w:val="444444"/>
          <w:spacing w:val="0"/>
          <w:sz w:val="24"/>
          <w:szCs w:val="24"/>
          <w:bdr w:val="none" w:color="auto" w:sz="0" w:space="0"/>
          <w:shd w:val="clear" w:fill="FFFFFF"/>
        </w:rPr>
        <w:t>　　三、参考答案：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【备注：此文内容全面，应试文章适当删节】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center"/>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为创业插上梦想的翅膀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创业是为了什么?有人说是为了钱，这个看法是肤浅的，创业应该为梦想驱动!创业只有插上了梦想的翅膀才会飞得更高，飞得更远，才能创成业、创好业、创大业。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梦想既是创业成功的前提，又是创业壮大的动力，更是创业飞翔的翅膀。创业为梦想所驱动，不是盲目高调，而是实事求是。只有梦想才能让创业者经得起诱惑，吃得了苦难，认得清目标，坚持到终点。也只有梦想，才能让创业者超越个人利益的狭隘，去激发千百万人的创造力，让广大人民群众过上更美好的生活。也只有梦想，让创业敢于突破现实的羁绊，为创业插上创新的翅膀，让创业更自由的翱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为梦想创业是创业成功的基础，保证，根本。首先梦想是基于自我价值实现的人生远期目标，只有为了梦想才能避免人云亦云，盲目跟风。当前社会创业成了一个时髦的词，好像年轻人不创业都不好意思。这导致一些年轻人不是基于个人的价值实现，而是因为追赶潮流去创业。这种外在的，不真诚的创业，往往使创业流于形式，创业永远停留在口头上、文字上、幻灯片上。如材料所题五名女孩拟创业搞生态农业，做报告时头头是道，深入具体问题一问三不知。梦想不是幻想，它与幻想的区别是不仅要想，还要做，要脚踏实地，真抓实干。其次，梦想是积极主动的，只有为了梦想创业，才能避免那种为了逃避某种状态，把创业当避难所的消极心态。如某硕士小扬，因工作薪酬不高创业，很快以失败告终。创业是一件很艰苦，很严肃，高风险的事业，它既不是逃避生活者的避难所，也不是唯利是图者的安乐窝，而是追梦者的圣殿，梦想就是这圣殿的伟大支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梦想不仅是创业的支柱、灯塔，还是创业的稳压器和守护神，更是是创业的催化剂、发动机，是创业的力量之源。梦想之所以是梦想，关键就在于其在主体上超越了个体，在时空上超越了现实。也正是这种超越性，让梦想能汇聚千万人的力量。只有成就了千万人的小梦想才能铸就创业者的大梦想。因此，创业的梦想不应该仅仅属于创业者，只有创业者将个人的梦想与员工、用户、人民、时代的梦想统一起来，汇聚成为一个伟大的梦想，创业才能获得巨大的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创业首先需要汇聚每个员工的梦想。在传统企业结构中，梦想只是老板的一人梦想，其他的人只是被动的执行，在角色上往往是实现老板一人梦想的资源和工具。最近某著名企业家还把员工比作狼和兔子，并且宣称要引进狼赶走兔子。这种用畜生来比喻员工的说法，骨子里就是不把员工当人，而是当工具。员工不是狼也不是兔子，而是活生生、有血有肉，有头有脑，有创造有梦想的人。现代化的企业是自由人的联合体，每个人都是平等的，都可以在自己岗位上判断、决策、突破、创新，通过发挥自己的能动性创造性地工作，每个人都有机会实现自己的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创业还需要汇聚用户的梦想。传统商业模式中，用户更多的是为了实现企业盈利的工具，甚至有人用鱼和肉来比喻用户。这种野蛮落后的商业模式今天正逐步被淘汰，新的商业模式是要了解用户需求，解决用户困难，实现用户梦想。只有帮用户实现了梦想，创业者的梦想才能实现，也只有汇聚了用户的力量和智慧，创业者才能实现自己的梦想。现在的企业，尤其是互联网企业，有一个重要的驱动就是：用户创造价值。比起企业来说，广大的用户更能发现问题，帮忙改进问题。只有创业者对用户真诚，以实现用户的梦想为己任，才有可能获得用户的信赖，才能聚集用户的智慧，实现自己的梦想。在文明的商业模式中，创业者要想获得成功，必须将自己梦想和用户的梦想统一起来，才能获得巨大的能量。材料中提到的90后的小尹，开发的KTV唱歌软件，就是因满足用户想唱新歌的梦想，才取得了一定成就。纵观创业取得成功者，无一不是满足了用户的梦想。淘宝满足了千万人足不出户买遍天下的梦想，微信满足了低成本跨时空社交的梦想，滴滴满足了自由出行的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梦想不仅让创业更稳，让创业更强，更关键的还在于它让创业更新更快。梦想本身就包含了对现实的批判性，否定性，超越性的特点，梦想是基于未来的，不受现实的约束，蔑视一切固有的制度和模式。只有有梦想的创业者，才有破坏性创新的勇气;只有有梦想的创业者，才有粪土当年万户侯的气魄;只有有梦想的创业者才有数风流人物还看今朝的自信;只有有梦想的创业者，才有王侯将相宁有种乎的造反革命精神。梦想对创业的驱动不仅是让创业稳下来、动起来，更让创业嗨起来，飞起来。大鹏一日同风起，扶摇直上九万里，梦想就是创业的大鹏之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创业没有梦想不行，只有梦想也不够。除了梦想，创业离不开资金的支持、政策的保护、技术的投入。今天，创业也不仅仅限于经济领域，也包括社会和政治领域。我们的政府正在如火如荼进行的深化改革，就是一次再创业的运动。今天，创业不再是个人的事业，而是国家社会共同推进的事业;创业的梦想，也不再是个人的梦想，而是千千万万人民的梦想，国家的梦想，世界的梦想，时代的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0"/>
        <w:jc w:val="left"/>
        <w:rPr>
          <w:rFonts w:hint="eastAsia" w:ascii="宋体" w:hAnsi="宋体" w:eastAsia="宋体" w:cs="宋体"/>
          <w:b w:val="0"/>
          <w:i w:val="0"/>
          <w:caps w:val="0"/>
          <w:color w:val="444444"/>
          <w:spacing w:val="0"/>
          <w:sz w:val="24"/>
          <w:szCs w:val="24"/>
        </w:rPr>
      </w:pPr>
      <w:r>
        <w:rPr>
          <w:rFonts w:hint="eastAsia" w:ascii="宋体" w:hAnsi="宋体" w:eastAsia="宋体" w:cs="宋体"/>
          <w:b w:val="0"/>
          <w:i w:val="0"/>
          <w:caps w:val="0"/>
          <w:color w:val="444444"/>
          <w:spacing w:val="0"/>
          <w:sz w:val="24"/>
          <w:szCs w:val="24"/>
          <w:bdr w:val="none" w:color="auto" w:sz="0" w:space="0"/>
          <w:shd w:val="clear" w:fill="FFFFFF"/>
        </w:rPr>
        <w:t>　　啊，来吧，年轻的朋友们，让我一起练就过硬本领，放飞创业梦想吧。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63963"/>
    <w:rsid w:val="1B8639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2017-02-03T05:50:00Z</dcterms:created>
  <dc:creator>admin</dc:creator>
  <cp:lastModifiedBy>admin</cp:lastModifiedBy>
  <dcterms:modified xsi:type="dcterms:W3CDTF">2017-02-03T05:51:19Z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