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240" w:lineRule="auto"/>
        <w:ind w:left="0" w:firstLine="560"/>
        <w:jc w:val="left"/>
        <w:rPr>
          <w:rFonts w:ascii="瀹嬩綋" w:hAnsi="瀹嬩綋" w:eastAsia="瀹嬩綋" w:cs="瀹嬩綋"/>
          <w:b w:val="0"/>
          <w:i w:val="0"/>
          <w:caps w:val="0"/>
          <w:color w:val="000000"/>
          <w:spacing w:val="2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444444"/>
          <w:spacing w:val="20"/>
          <w:kern w:val="0"/>
          <w:sz w:val="28"/>
          <w:szCs w:val="28"/>
          <w:lang w:val="en-US" w:eastAsia="zh-CN" w:bidi="ar"/>
        </w:rPr>
        <w:t>招生专业和人数</w:t>
      </w:r>
    </w:p>
    <w:tbl>
      <w:tblPr>
        <w:tblW w:w="880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2"/>
        <w:gridCol w:w="2850"/>
        <w:gridCol w:w="1559"/>
        <w:gridCol w:w="18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专业基地名称</w:t>
            </w:r>
          </w:p>
        </w:tc>
        <w:tc>
          <w:tcPr>
            <w:tcW w:w="2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本科或硕士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内科系统不分三级学科招录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2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本科或硕士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本科或硕士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皮肤科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本科或硕士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精神科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本科或硕士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神经内科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本科或硕士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全科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本科或硕士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2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康复医学科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本科或硕士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本科或硕士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外科（神经外科方向）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本科或硕士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2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外科（胸心外科方向）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本科或硕士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外科（泌尿外科方向）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本科或硕士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外科（整形外科方向）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本科或硕士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骨科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本科或硕士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本科或硕士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本科或硕士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耳鼻咽喉科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本科或硕士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本科或硕士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临床病理科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本科或硕士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检验医学科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本科或硕士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本科或硕士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超声医学科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本科或硕士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核医学科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本科或硕士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2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放射肿瘤科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本科或硕士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口腔全科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本科或硕士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口腔颌面外科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本科或硕士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2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313F5"/>
    <w:rsid w:val="023313F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2017-02-04T02:20:00Z</dcterms:created>
  <dc:creator>admin</dc:creator>
  <cp:lastModifiedBy>admin</cp:lastModifiedBy>
  <dcterms:modified xsi:type="dcterms:W3CDTF">2017-02-04T03:17:35Z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