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南阳师范学院2017年引进高层次人才计划表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tbl>
      <w:tblPr>
        <w:tblW w:w="14940" w:type="dxa"/>
        <w:jc w:val="center"/>
        <w:tblInd w:w="-320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880"/>
        <w:gridCol w:w="1080"/>
        <w:gridCol w:w="1080"/>
        <w:gridCol w:w="1620"/>
        <w:gridCol w:w="2700"/>
        <w:gridCol w:w="3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院系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需求专业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其他要求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负责人及联系方式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世界文学与比较文学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刘畅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13683990867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liu_chang0302@126.com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对外汉语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新闻与传播学院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★新闻学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靳义增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15138631766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jinyizeng@sina.com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★传播学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★播音与主持艺术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★广播电视编导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马克思主义发展史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袁雅莎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037763513796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ys1960@163.com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★诉讼法学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张红薇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13633777776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zhhwlaw@126.com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★刑法学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★英语（翻译方向）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李长亭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18898182527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lct66385@163.com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★英语（商务方向）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★英语（语言学方向）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★英语（文学方向）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★概率与数理统计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王顺钦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13525131169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math.wangsq@163.com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理学博士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基础数学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★计算数学、应用数学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物理与电子工程学院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理论物理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黄金书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13623995581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huangjs@nynu.edu.cn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★通讯工程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化学与制药工程学院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药物化学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谢海泉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13938974072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13938974072@163.com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材料类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生命科学与技术学院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惠丰立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13503876535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huifl@126.com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生物工程（生物质能源）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工科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生物工程（生物化工）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工科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微生物学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生物信息学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环境科学与旅游学院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大地测量与测量工程，摄影测量与遥感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李瑞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13938989287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zhener199@163.com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旅游社会学方向，旅游资源开发规划方向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GIS制图与地理数据分析，学科带头人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★无人机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★航空服务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计算机与信息技术学院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★计算机应用技术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刘金江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13838995978 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nytc@sina.com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★计算机软件与理论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★网络工程与安全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★体育教育训练学或运动人体科学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岳大伟 书记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13937766897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Yuedawei2005@163.com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音乐学院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★作曲理论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何军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13503876246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nylinan@163.com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★中外音乐史理论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★音乐美学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美术与艺术设计学院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★美术学类、艺术设计专业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刘剑利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13569268530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rongtan98@163.com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★美术学类（国画人物或花鸟方向）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★设计学类（视觉传达、环境设计专业方向）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付廷臣  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13693863137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tingchenfu@163.com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教育科学学院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丁新胜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13838706556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jyx@nynu.edu.cn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土木建筑工程学院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★结构工程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贾虎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13838956376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tmgcjh@nynu.edu.cn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★桥梁与隧道工程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★建筑设计及其理论、城市规划与设计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★市政工程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★防灾减灾及防护工程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★工程力学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★材料科学与工程（建筑材料方向）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本硕阶段土木专业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软件学院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贺保月 书记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13837769682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hby1568@163.com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★计算机相关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★动画或数字媒体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国际教育学院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徐永斌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13849701608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msxxyb@sina.com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对外汉语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★韩语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机电工程学院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李根全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13783775918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13783775918@163.com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★机械电子工程（机械设计）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★汽车服务工程（汽车工程、车辆工程、新能源汽车）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农业工程学院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本科阶段：园林；硕士阶段：林学、观赏园艺及相关专业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黄思良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15839924714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silianghuang@126.com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农产品储藏与加工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食品加工技术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预防兽医学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本学科SCI一区发表文章1篇，总影响因子10以上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珠宝玉雕学院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★设计学（工艺美术专业）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朱晓红 院长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13569228716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nyszxh@126.com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★设计学（服装与服饰设计专业）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★艺术学理论（美术史论专业）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★汉画研究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公共外语教学部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★英语专业（或翻译专业、商务英语专业）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宗云 主任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15937736826  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15937736826@139.com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南水北调实验室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水污染治理与环境微生物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姚伦广 主任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13949337932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lunguangyao@163.com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  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nysyzp@nynu.edu.cn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环境工程水质保护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优秀博士、紧缺专业博士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人事处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0377-63513710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"mailto:nysyzp@nynu.edu.cn" </w:instrText>
            </w:r>
            <w:r>
              <w:rPr>
                <w:rFonts w:ascii="宋体" w:hAnsi="宋体" w:eastAsia="宋体" w:cs="宋体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color w:val="800080"/>
                <w:sz w:val="20"/>
                <w:szCs w:val="20"/>
                <w:u w:val="single"/>
                <w:lang w:val="en-US"/>
              </w:rPr>
              <w:t>nysyzp@nynu.edu.cn</w:t>
            </w:r>
            <w:r>
              <w:rPr>
                <w:rFonts w:ascii="宋体" w:hAnsi="宋体" w:eastAsia="宋体" w:cs="宋体"/>
                <w:color w:val="80008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教学科研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杰出博士</w:t>
            </w:r>
          </w:p>
        </w:tc>
        <w:tc>
          <w:tcPr>
            <w:tcW w:w="3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权威核心期刊目录</w:t>
      </w:r>
    </w:p>
    <w:tbl>
      <w:tblPr>
        <w:tblW w:w="8521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1"/>
        <w:gridCol w:w="5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3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  科</w:t>
            </w:r>
          </w:p>
        </w:tc>
        <w:tc>
          <w:tcPr>
            <w:tcW w:w="5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权威核心期刊目录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管理世界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南开管理评论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科学学研究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中国行政管理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中国软科学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马克思主义与现实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教学与研究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哲学动态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自然辩证法研究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道德与文明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宗教学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世界宗教研究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宗教学研究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语言学汉语类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中国语文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世界汉语教学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当代语言学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语言学外语类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外语教学与研究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现代外语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中国翻译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语言学中国少数民族语言文学类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民族语文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外国文学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外国文学评论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外国文学研究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中国文学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文学评论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文艺理论研究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文学遗产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文艺理论与批评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中国现代文学研究丛刊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音乐研究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文艺研究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中央音乐学院学报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中国音乐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美术研究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历史学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近代史研究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当代中国史研究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世界历史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中国农史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史学理论研究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考古学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考古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考古学报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中国工业经济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经济学（季刊）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数量经济技术经济研究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中国农村经济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财贸经济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南开经济研究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世界经济研究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经济学动态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政治学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世界经济与政治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政治学研究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当代亚太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国际观察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国际政治研究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现代国际关系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国际问题研究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法商研究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中外法学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清华法学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政法论坛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社会学研究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中国人口科学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人口研究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民族学与文化学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民族研究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世界民族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民俗研究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文化遗产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新闻学与传播学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新闻与传播研究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编辑学报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现代传播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出版发行研究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图书馆、情报与文献学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中国图书馆学报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大学图书馆学报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国家图书馆学刊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档案学研究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北京大学教育评论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清华大学教育研究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高等教育研究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比较教育研究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华东师范大学学报（教科版）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上海体育学院学报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统计研究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数理统计与管理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心理发展与教育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人文、经济地理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23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经济地理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旅游学刊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城市规划学刊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环境科学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中国人口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·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资源与环境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资源科学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综合性社科期刊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中国社会科学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开放时代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学术月刊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文史哲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读书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国外社会科学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中国社科院研究生院学报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3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高校综合性学报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中国人民大学学报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北京大学学报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哲学社会科学版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浙江大学学报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人文社会科学版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华中师范大学学报（人文社会科学版）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清华大学学报（社会科学版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北京师范大学学报（社会科学版）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南京大学学报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哲学·人文科学·社会科学版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中山大学学报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社会科学版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吉林大学社会科学学报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复旦学报（社会科学版）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武汉大学学报（社会科学版）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上海师范大学学报（哲学社会科学版）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厦门大学学报（社会科学版）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湖南师范大学社会科学学报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1022" w:right="0" w:hanging="88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四川大学学报（哲学社会科学版）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220" w:firstLine="13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南开学报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哲学社会科学版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3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SSCI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A&amp;HCI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收录期刊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SCI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新华文摘全文转载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人民日报、光明日报头版专论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85C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2017-03-06T02:38:47Z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