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152" w:beforeAutospacing="0" w:after="0" w:afterAutospacing="0" w:line="480" w:lineRule="auto"/>
        <w:ind w:left="0" w:right="0" w:firstLine="440"/>
        <w:jc w:val="left"/>
      </w:pPr>
      <w:r>
        <w:rPr>
          <w:rFonts w:hint="eastAsia" w:ascii="宋体" w:hAnsi="宋体" w:eastAsia="宋体" w:cs="宋体"/>
          <w:color w:val="333333"/>
          <w:kern w:val="0"/>
          <w:sz w:val="22"/>
          <w:szCs w:val="22"/>
          <w:shd w:val="clear" w:fill="FFFFFF"/>
          <w:lang w:val="en-US" w:eastAsia="zh-CN" w:bidi="ar"/>
        </w:rPr>
        <w:t>招聘单位基本情况</w:t>
      </w:r>
    </w:p>
    <w:tbl>
      <w:tblPr>
        <w:tblW w:w="836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1070"/>
        <w:gridCol w:w="1452"/>
        <w:gridCol w:w="4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0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4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4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  <w:jc w:val="center"/>
        </w:trPr>
        <w:tc>
          <w:tcPr>
            <w:tcW w:w="1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四川省革命伤残军人休养院（医院）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成都市新都区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省革命伤残军人休养院（医院）系四川省民政厅直属公益二类事业单位，是国家二级甲等综合性医院，主要收治全省各地在各个历史时期、和平时期因战、因公致伤、致残的1-4级残疾军人住院治疗、康复、休养、预防、保健服务；成都市、新都区城镇职工基本医疗保险、人寿保险、新型农村合作医疗定点医疗机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3" w:hRule="atLeast"/>
          <w:jc w:val="center"/>
        </w:trPr>
        <w:tc>
          <w:tcPr>
            <w:tcW w:w="1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四川省革命伤残军人大邑休养院（第二医院）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成都市大邑县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省革命伤残军人大邑休养院（第二医院）系四川省民政厅直属公益二类优抚事业单位，是经国家认定的综合性医院，主要收治全省各地在各个历史时期、和平时期因战、因公致伤、致残的1-4级残疾军人住院治疗、康复、疗养；为全省重点优抚对象开展短期疗养服务和巡回医疗服务，承担社会养老，属地重性精神疾病的社会管理和阳光救助活动，还为驻地人民群众提供公益性医疗服务等重要任务。系成都市、大邑县城镇职工基本医疗保险、人寿保险、新型农村合作医疗定点医疗机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1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四川省复员退伍军人医院（省心理康复疗养院）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成都市崇州市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省复员退伍军人医院（省心理康复疗养院）系四川省民政厅直属公益二类优抚事业单位，国家二级甲等精神病专科医院，主要承担省内历次革命战争和社会主义建设时期因战、因公负伤致残患精神、神经疾病的复员退伍军人住院治疗、康复和休养任务，同时，医院面向社会承担心理康复服务和区域内精神、神经和心理疾病的医、教、研、防职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 w:hRule="atLeast"/>
          <w:jc w:val="center"/>
        </w:trPr>
        <w:tc>
          <w:tcPr>
            <w:tcW w:w="1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四川省民政康复医院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公益二类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成都市武侯区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napToGrid w:val="0"/>
                <w:color w:val="333333"/>
                <w:kern w:val="0"/>
                <w:sz w:val="22"/>
                <w:szCs w:val="22"/>
                <w:lang w:val="en-US" w:eastAsia="zh-CN" w:bidi="ar"/>
              </w:rPr>
              <w:t>省民政康复医院系四川省民政厅直属公益二类事业单位，二级康复专科医院，主要承担康复辅助器具研发、技术引领等综合服务，以及残疾军人等民政服务对象、社会伤病残障和亚健康群体的康复服务。是民政部脑瘫儿童术后康复训练示范基地，省高级人民法院、公安厅、民政厅、社保局、残联以及市州社保、残联等机构的合作单位，省本级基本医疗保险定点以及成都市基本医疗保险、工伤医疗保险定点机构，省商业保险定点机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  <w:jc w:val="center"/>
        </w:trPr>
        <w:tc>
          <w:tcPr>
            <w:tcW w:w="1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四川省减灾中心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公益一类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成都市武侯区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省减灾中心系四川省民政厅直属公益一类事业单位，主要承担全省减灾救灾的信息管理、技术开发、应用服务、宣传培训和对外交流等工作。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jc w:val="center"/>
        </w:trPr>
        <w:tc>
          <w:tcPr>
            <w:tcW w:w="1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四川省救灾物资储备中心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公益一类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成都市双流区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省救灾物资储备中心系四川省民政厅直属公益一类事业单位。主要承担储备、管理中央和省级救灾物资，指导全省救灾物资的储备管理和使用工作，协助开展社会救灾物资募集和捐赠接收管理工作。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jc w:val="center"/>
        </w:trPr>
        <w:tc>
          <w:tcPr>
            <w:tcW w:w="12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四川省防灾减灾教育馆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公益一类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成都市武侯区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省防灾减灾教育馆系四川省民政厅直属公益一类事业单位，“5.12”汶川地震灾后重建重点项目之一，主要承担自然灾害防灾、减灾和避灾知识宣传教育等工作，是目前全国唯一一座省级综合性防灾减灾救灾科普教育专业场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425F0"/>
    <w:rsid w:val="0C6425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red"/>
    <w:basedOn w:val="2"/>
    <w:uiPriority w:val="0"/>
    <w:rPr>
      <w:b/>
      <w:color w:val="C81F1A"/>
    </w:rPr>
  </w:style>
  <w:style w:type="character" w:customStyle="1" w:styleId="7">
    <w:name w:val="red1"/>
    <w:basedOn w:val="2"/>
    <w:uiPriority w:val="0"/>
    <w:rPr>
      <w:color w:val="FF0000"/>
    </w:rPr>
  </w:style>
  <w:style w:type="character" w:customStyle="1" w:styleId="8">
    <w:name w:val="red2"/>
    <w:basedOn w:val="2"/>
    <w:uiPriority w:val="0"/>
    <w:rPr>
      <w:b/>
      <w:color w:val="C81F1A"/>
    </w:rPr>
  </w:style>
  <w:style w:type="character" w:customStyle="1" w:styleId="9">
    <w:name w:val="red3"/>
    <w:basedOn w:val="2"/>
    <w:uiPriority w:val="0"/>
    <w:rPr>
      <w:color w:val="FF0000"/>
    </w:rPr>
  </w:style>
  <w:style w:type="character" w:customStyle="1" w:styleId="10">
    <w:name w:val="red4"/>
    <w:basedOn w:val="2"/>
    <w:uiPriority w:val="0"/>
    <w:rPr>
      <w:color w:val="FF0000"/>
    </w:rPr>
  </w:style>
  <w:style w:type="character" w:customStyle="1" w:styleId="11">
    <w:name w:val="red5"/>
    <w:basedOn w:val="2"/>
    <w:uiPriority w:val="0"/>
    <w:rPr>
      <w:color w:val="FF0000"/>
    </w:rPr>
  </w:style>
  <w:style w:type="character" w:customStyle="1" w:styleId="12">
    <w:name w:val="right"/>
    <w:basedOn w:val="2"/>
    <w:uiPriority w:val="0"/>
  </w:style>
  <w:style w:type="character" w:customStyle="1" w:styleId="13">
    <w:name w:val="more"/>
    <w:basedOn w:val="2"/>
    <w:uiPriority w:val="0"/>
  </w:style>
  <w:style w:type="character" w:customStyle="1" w:styleId="14">
    <w:name w:val="more1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2017-03-08T08:39:00Z</dcterms:created>
  <dc:creator>admin</dc:creator>
  <cp:lastModifiedBy>admin</cp:lastModifiedBy>
  <dcterms:modified xsi:type="dcterms:W3CDTF">2017-03-08T08:41:26Z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