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</w:p>
    <w:p>
      <w:pPr>
        <w:framePr w:w="3771" w:wrap="around" w:vAnchor="margin" w:hAnchor="text" w:x="7156" w:y="2717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桂教师范〔</w:t>
      </w:r>
      <w:r>
        <w:rPr>
          <w:rFonts w:ascii="PRTVEO+ä»¿å®"/>
          <w:color w:val="000000"/>
          <w:spacing w:val="0"/>
          <w:sz w:val="32"/>
        </w:rPr>
        <w:t>2017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〕</w:t>
      </w:r>
      <w:r>
        <w:rPr>
          <w:rFonts w:ascii="PRTVEO+ä»¿å®"/>
          <w:color w:val="000000"/>
          <w:spacing w:val="40"/>
          <w:sz w:val="32"/>
        </w:rPr>
        <w:t>17</w:t>
      </w:r>
      <w:r>
        <w:rPr>
          <w:rFonts w:ascii="QOLCHC+ä»¿å®" w:hAnsi="QOLCHC+ä»¿å®" w:cs="QOLCHC+ä»¿å®"/>
          <w:color w:val="000000"/>
          <w:spacing w:val="0"/>
          <w:sz w:val="32"/>
        </w:rPr>
        <w:t>号</w:t>
      </w:r>
    </w:p>
    <w:p>
      <w:pPr>
        <w:framePr w:w="7724" w:wrap="around" w:vAnchor="margin" w:hAnchor="text" w:x="1589" w:y="5718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各市、县（市、区）教育局，各有关高等学校：</w:t>
      </w:r>
    </w:p>
    <w:p>
      <w:pPr>
        <w:framePr w:w="10278" w:wrap="around" w:vAnchor="margin" w:hAnchor="text" w:x="1589" w:y="6277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根据《中华人民共和国教师法》《教师资格条例》《〈教师</w:t>
      </w:r>
    </w:p>
    <w:p>
      <w:pPr>
        <w:framePr w:w="10278" w:wrap="around" w:vAnchor="margin" w:hAnchor="text" w:x="1589" w:y="6277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资格条例〉实施办法》《广西壮族自治区贯彻〈教师资格条例实</w:t>
      </w:r>
    </w:p>
    <w:p>
      <w:pPr>
        <w:framePr w:w="10278" w:wrap="around" w:vAnchor="margin" w:hAnchor="text" w:x="1589" w:y="6277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施办法〉细则（试行）》精神和要求，为做好我区</w:t>
      </w:r>
      <w:r>
        <w:rPr>
          <w:rFonts w:ascii="PRTVEO+ä»¿å®"/>
          <w:color w:val="000000"/>
          <w:spacing w:val="0"/>
          <w:sz w:val="32"/>
        </w:rPr>
        <w:t>2017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年春季中</w:t>
      </w:r>
    </w:p>
    <w:p>
      <w:pPr>
        <w:framePr w:w="10278" w:wrap="around" w:vAnchor="margin" w:hAnchor="text" w:x="1589" w:y="6277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小学教师资格认定工作，现将有关事项通知如下：</w:t>
      </w:r>
    </w:p>
    <w:p>
      <w:pPr>
        <w:framePr w:w="10278" w:wrap="around" w:vAnchor="margin" w:hAnchor="text" w:x="1589" w:y="6277"/>
        <w:widowControl w:val="0"/>
        <w:autoSpaceDE w:val="0"/>
        <w:autoSpaceDN w:val="0"/>
        <w:spacing w:before="0" w:after="0" w:line="562" w:lineRule="exact"/>
        <w:ind w:left="641" w:right="0" w:firstLine="0"/>
        <w:jc w:val="both"/>
        <w:rPr>
          <w:rFonts w:ascii="PBVGEK+é»ä½"/>
          <w:color w:val="000000"/>
          <w:spacing w:val="0"/>
          <w:sz w:val="32"/>
        </w:rPr>
      </w:pPr>
      <w:r>
        <w:rPr>
          <w:rFonts w:ascii="PBVGEK+é»ä½" w:hAnsi="PBVGEK+é»ä½" w:cs="PBVGEK+é»ä½"/>
          <w:color w:val="000000"/>
          <w:spacing w:val="1"/>
          <w:sz w:val="32"/>
        </w:rPr>
        <w:t>一、认定范围及对象</w:t>
      </w:r>
    </w:p>
    <w:p>
      <w:pPr>
        <w:framePr w:w="3038" w:wrap="around" w:vAnchor="margin" w:hAnchor="text" w:x="2230" w:y="9078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（一）认定范围。</w:t>
      </w:r>
    </w:p>
    <w:p>
      <w:pPr>
        <w:framePr w:w="10169" w:wrap="around" w:vAnchor="margin" w:hAnchor="text" w:x="1589" w:y="9637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在广西壮族自治区内申请幼儿园、小学、初级中学、高级中</w:t>
      </w:r>
    </w:p>
    <w:p>
      <w:pPr>
        <w:framePr w:w="10169" w:wrap="around" w:vAnchor="margin" w:hAnchor="text" w:x="1589" w:y="9637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学和中等职业学校教师资格的人员。</w:t>
      </w:r>
    </w:p>
    <w:p>
      <w:pPr>
        <w:framePr w:w="3038" w:wrap="around" w:vAnchor="margin" w:hAnchor="text" w:x="2230" w:y="10758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（二）认定对象。</w:t>
      </w:r>
    </w:p>
    <w:p>
      <w:pPr>
        <w:framePr w:w="6438" w:wrap="around" w:vAnchor="margin" w:hAnchor="text" w:x="2230" w:y="11317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1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．通过教师资格全国统一考试的人员。</w:t>
      </w:r>
    </w:p>
    <w:p>
      <w:pPr>
        <w:framePr w:w="10278" w:wrap="around" w:vAnchor="margin" w:hAnchor="text" w:x="1589" w:y="11879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4"/>
          <w:sz w:val="32"/>
        </w:rPr>
        <w:t>2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．</w:t>
      </w:r>
      <w:r>
        <w:rPr>
          <w:rFonts w:ascii="PRTVEO+ä»¿å®"/>
          <w:color w:val="000000"/>
          <w:spacing w:val="1"/>
          <w:sz w:val="32"/>
        </w:rPr>
        <w:t>2011</w:t>
      </w:r>
      <w:r>
        <w:rPr>
          <w:rFonts w:ascii="QOLCHC+ä»¿å®" w:hAnsi="QOLCHC+ä»¿å®" w:cs="QOLCHC+ä»¿å®"/>
          <w:color w:val="000000"/>
          <w:spacing w:val="3"/>
          <w:sz w:val="32"/>
        </w:rPr>
        <w:t>年及以前入学，在学期间因参军入伍（学校保留学</w:t>
      </w:r>
    </w:p>
    <w:p>
      <w:pPr>
        <w:framePr w:w="10278" w:wrap="around" w:vAnchor="margin" w:hAnchor="text" w:x="1589" w:y="11879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15"/>
          <w:sz w:val="32"/>
        </w:rPr>
        <w:t>籍）等原因，于</w:t>
      </w:r>
      <w:r>
        <w:rPr>
          <w:rFonts w:ascii="PRTVEO+ä»¿å®"/>
          <w:color w:val="000000"/>
          <w:spacing w:val="0"/>
          <w:sz w:val="32"/>
        </w:rPr>
        <w:t>2017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年毕业的全日制普通高等学校师范类专业应</w:t>
      </w:r>
    </w:p>
    <w:p>
      <w:pPr>
        <w:framePr w:w="10278" w:wrap="around" w:vAnchor="margin" w:hAnchor="text" w:x="1589" w:y="11879"/>
        <w:widowControl w:val="0"/>
        <w:autoSpaceDE w:val="0"/>
        <w:autoSpaceDN w:val="0"/>
        <w:spacing w:before="0" w:after="0" w:line="560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届本（专）科毕业生。</w:t>
      </w:r>
    </w:p>
    <w:p>
      <w:pPr>
        <w:framePr w:w="3360" w:wrap="around" w:vAnchor="margin" w:hAnchor="text" w:x="2230" w:y="13560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PBVGEK+é»ä½"/>
          <w:color w:val="000000"/>
          <w:spacing w:val="0"/>
          <w:sz w:val="32"/>
        </w:rPr>
      </w:pPr>
      <w:r>
        <w:rPr>
          <w:rFonts w:ascii="PBVGEK+é»ä½" w:hAnsi="PBVGEK+é»ä½" w:cs="PBVGEK+é»ä½"/>
          <w:color w:val="000000"/>
          <w:spacing w:val="1"/>
          <w:sz w:val="32"/>
        </w:rPr>
        <w:t>二、认定机构和权限</w:t>
      </w:r>
    </w:p>
    <w:p>
      <w:pPr>
        <w:framePr w:w="10353" w:wrap="around" w:vAnchor="margin" w:hAnchor="text" w:x="1589" w:y="14119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2"/>
          <w:sz w:val="32"/>
        </w:rPr>
        <w:t>根据《教师资格条例》规定，县级教育行政部门为幼儿园、</w:t>
      </w:r>
    </w:p>
    <w:p>
      <w:pPr>
        <w:framePr w:w="10353" w:wrap="around" w:vAnchor="margin" w:hAnchor="text" w:x="1589" w:y="14119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小学和初级中学教师资格认定机构；市级教育行政部门为中等职</w:t>
      </w:r>
    </w:p>
    <w:p>
      <w:pPr>
        <w:framePr w:w="10353" w:wrap="around" w:vAnchor="margin" w:hAnchor="text" w:x="1589" w:y="14119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业学校教师资格、中等职业学校实习指导教师资格和高级中学教</w:t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page">
              <wp:posOffset>734060</wp:posOffset>
            </wp:positionH>
            <wp:positionV relativeFrom="page">
              <wp:posOffset>948690</wp:posOffset>
            </wp:positionV>
            <wp:extent cx="6086475" cy="675005"/>
            <wp:effectExtent l="0" t="0" r="9525" b="10795"/>
            <wp:wrapNone/>
            <wp:docPr id="2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page">
              <wp:posOffset>1790700</wp:posOffset>
            </wp:positionH>
            <wp:positionV relativeFrom="page">
              <wp:posOffset>2419350</wp:posOffset>
            </wp:positionV>
            <wp:extent cx="4332605" cy="318770"/>
            <wp:effectExtent l="0" t="0" r="10795" b="5080"/>
            <wp:wrapNone/>
            <wp:docPr id="3" name="_x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26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page">
              <wp:posOffset>2559685</wp:posOffset>
            </wp:positionH>
            <wp:positionV relativeFrom="page">
              <wp:posOffset>2838450</wp:posOffset>
            </wp:positionV>
            <wp:extent cx="2794635" cy="318770"/>
            <wp:effectExtent l="0" t="0" r="5715" b="5080"/>
            <wp:wrapNone/>
            <wp:docPr id="6" name="_x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page">
              <wp:posOffset>781685</wp:posOffset>
            </wp:positionH>
            <wp:positionV relativeFrom="page">
              <wp:posOffset>9894570</wp:posOffset>
            </wp:positionV>
            <wp:extent cx="6124575" cy="67310"/>
            <wp:effectExtent l="0" t="0" r="9525" b="8890"/>
            <wp:wrapNone/>
            <wp:docPr id="9" name="_x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7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</w:p>
    <w:p>
      <w:pPr>
        <w:framePr w:w="10169" w:wrap="around" w:vAnchor="margin" w:hAnchor="text" w:x="1474" w:y="2254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师资格认定机构。</w:t>
      </w:r>
    </w:p>
    <w:p>
      <w:pPr>
        <w:framePr w:w="10169" w:wrap="around" w:vAnchor="margin" w:hAnchor="text" w:x="1474" w:y="2254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其中：桂林、崇左市教育局负责认定高级中学、中等职业学</w:t>
      </w:r>
    </w:p>
    <w:p>
      <w:pPr>
        <w:framePr w:w="10645" w:wrap="around" w:vAnchor="margin" w:hAnchor="text" w:x="1474" w:y="3375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14"/>
          <w:sz w:val="32"/>
        </w:rPr>
        <w:t>校、中等职业学校实习指导、初级中学、小学、幼儿园教师资格。</w:t>
      </w:r>
    </w:p>
    <w:p>
      <w:pPr>
        <w:framePr w:w="10645" w:wrap="around" w:vAnchor="margin" w:hAnchor="text" w:x="1474" w:y="337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（两市所辖的县、区的申请人员集中在市教育局认定）。</w:t>
      </w:r>
    </w:p>
    <w:p>
      <w:pPr>
        <w:framePr w:w="10645" w:wrap="around" w:vAnchor="margin" w:hAnchor="text" w:x="1474" w:y="3375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PBVGEK+é»ä½"/>
          <w:color w:val="000000"/>
          <w:spacing w:val="0"/>
          <w:sz w:val="32"/>
        </w:rPr>
      </w:pPr>
      <w:r>
        <w:rPr>
          <w:rFonts w:ascii="PBVGEK+é»ä½" w:hAnsi="PBVGEK+é»ä½" w:cs="PBVGEK+é»ä½"/>
          <w:color w:val="000000"/>
          <w:spacing w:val="1"/>
          <w:sz w:val="32"/>
        </w:rPr>
        <w:t>三、认定时间</w:t>
      </w:r>
    </w:p>
    <w:p>
      <w:pPr>
        <w:framePr w:w="10170" w:wrap="around" w:vAnchor="margin" w:hAnchor="text" w:x="1474" w:y="5055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根据教育部教师资格认定指导中心统一安排，今年我区教师</w:t>
      </w:r>
    </w:p>
    <w:p>
      <w:pPr>
        <w:framePr w:w="10170" w:wrap="around" w:vAnchor="margin" w:hAnchor="text" w:x="1474" w:y="5055"/>
        <w:widowControl w:val="0"/>
        <w:autoSpaceDE w:val="0"/>
        <w:autoSpaceDN w:val="0"/>
        <w:spacing w:before="0" w:after="0" w:line="560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资格认定时间如下：</w:t>
      </w:r>
    </w:p>
    <w:p>
      <w:pPr>
        <w:framePr w:w="3679" w:wrap="around" w:vAnchor="margin" w:hAnchor="text" w:x="2115" w:y="6174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（一）系统开放时间。</w:t>
      </w:r>
    </w:p>
    <w:p>
      <w:pPr>
        <w:framePr w:w="10171" w:wrap="around" w:vAnchor="margin" w:hAnchor="text" w:x="1474" w:y="6735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3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月</w:t>
      </w:r>
      <w:r>
        <w:rPr>
          <w:rFonts w:ascii="PRTVEO+ä»¿å®"/>
          <w:color w:val="000000"/>
          <w:spacing w:val="0"/>
          <w:sz w:val="32"/>
        </w:rPr>
        <w:t>24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日—</w:t>
      </w:r>
      <w:r>
        <w:rPr>
          <w:rFonts w:ascii="PRTVEO+ä»¿å®"/>
          <w:color w:val="000000"/>
          <w:spacing w:val="-1"/>
          <w:sz w:val="32"/>
        </w:rPr>
        <w:t>7</w:t>
      </w:r>
      <w:r>
        <w:rPr>
          <w:rFonts w:ascii="QOLCHC+ä»¿å®" w:hAnsi="QOLCHC+ä»¿å®" w:cs="QOLCHC+ä»¿å®"/>
          <w:color w:val="000000"/>
          <w:spacing w:val="3"/>
          <w:sz w:val="32"/>
        </w:rPr>
        <w:t>月</w:t>
      </w:r>
      <w:r>
        <w:rPr>
          <w:rFonts w:ascii="PRTVEO+ä»¿å®"/>
          <w:color w:val="000000"/>
          <w:spacing w:val="-1"/>
          <w:sz w:val="32"/>
        </w:rPr>
        <w:t>26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日之间的每个工作日的</w:t>
      </w:r>
      <w:r>
        <w:rPr>
          <w:rFonts w:ascii="PRTVEO+ä»¿å®"/>
          <w:color w:val="000000"/>
          <w:spacing w:val="-1"/>
          <w:sz w:val="32"/>
        </w:rPr>
        <w:t>7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：</w:t>
      </w:r>
      <w:r>
        <w:rPr>
          <w:rFonts w:ascii="PRTVEO+ä»¿å®"/>
          <w:color w:val="000000"/>
          <w:spacing w:val="0"/>
          <w:sz w:val="32"/>
        </w:rPr>
        <w:t>00</w:t>
      </w:r>
      <w:r>
        <w:rPr>
          <w:rFonts w:ascii="QOLCHC+ä»¿å®" w:hAnsi="QOLCHC+ä»¿å®" w:cs="QOLCHC+ä»¿å®"/>
          <w:color w:val="000000"/>
          <w:spacing w:val="0"/>
          <w:sz w:val="32"/>
        </w:rPr>
        <w:t>—</w:t>
      </w:r>
      <w:r>
        <w:rPr>
          <w:rFonts w:ascii="PRTVEO+ä»¿å®"/>
          <w:color w:val="000000"/>
          <w:spacing w:val="0"/>
          <w:sz w:val="32"/>
        </w:rPr>
        <w:t>24</w:t>
      </w:r>
      <w:r>
        <w:rPr>
          <w:rFonts w:ascii="QOLCHC+ä»¿å®" w:hAnsi="QOLCHC+ä»¿å®" w:cs="QOLCHC+ä»¿å®"/>
          <w:color w:val="000000"/>
          <w:spacing w:val="3"/>
          <w:sz w:val="32"/>
        </w:rPr>
        <w:t>：</w:t>
      </w:r>
      <w:r>
        <w:rPr>
          <w:rFonts w:ascii="PRTVEO+ä»¿å®"/>
          <w:color w:val="000000"/>
          <w:spacing w:val="0"/>
          <w:sz w:val="32"/>
        </w:rPr>
        <w:t>00</w:t>
      </w:r>
      <w:r>
        <w:rPr>
          <w:rFonts w:ascii="QOLCHC+ä»¿å®" w:hAnsi="QOLCHC+ä»¿å®" w:cs="QOLCHC+ä»¿å®"/>
          <w:color w:val="000000"/>
          <w:spacing w:val="0"/>
          <w:sz w:val="32"/>
        </w:rPr>
        <w:t>。</w:t>
      </w:r>
    </w:p>
    <w:p>
      <w:pPr>
        <w:framePr w:w="10171" w:wrap="around" w:vAnchor="margin" w:hAnchor="text" w:x="1474" w:y="6735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（二）考生网报申请时间：</w:t>
      </w:r>
      <w:r>
        <w:rPr>
          <w:rFonts w:ascii="PRTVEO+ä»¿å®"/>
          <w:color w:val="000000"/>
          <w:spacing w:val="1"/>
          <w:sz w:val="32"/>
        </w:rPr>
        <w:t>4</w:t>
      </w:r>
      <w:r>
        <w:rPr>
          <w:rFonts w:ascii="QOLCHC+ä»¿å®" w:hAnsi="QOLCHC+ä»¿å®" w:cs="QOLCHC+ä»¿å®"/>
          <w:color w:val="000000"/>
          <w:spacing w:val="0"/>
          <w:sz w:val="32"/>
        </w:rPr>
        <w:t>月</w:t>
      </w:r>
      <w:r>
        <w:rPr>
          <w:rFonts w:ascii="PRTVEO+ä»¿å®"/>
          <w:color w:val="000000"/>
          <w:spacing w:val="0"/>
          <w:sz w:val="32"/>
        </w:rPr>
        <w:t>10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日至</w:t>
      </w:r>
      <w:r>
        <w:rPr>
          <w:rFonts w:ascii="PRTVEO+ä»¿å®"/>
          <w:color w:val="000000"/>
          <w:spacing w:val="1"/>
          <w:sz w:val="32"/>
        </w:rPr>
        <w:t>6</w:t>
      </w:r>
      <w:r>
        <w:rPr>
          <w:rFonts w:ascii="QOLCHC+ä»¿å®" w:hAnsi="QOLCHC+ä»¿å®" w:cs="QOLCHC+ä»¿å®"/>
          <w:color w:val="000000"/>
          <w:spacing w:val="0"/>
          <w:sz w:val="32"/>
        </w:rPr>
        <w:t>月</w:t>
      </w:r>
      <w:r>
        <w:rPr>
          <w:rFonts w:ascii="PRTVEO+ä»¿å®"/>
          <w:color w:val="000000"/>
          <w:spacing w:val="0"/>
          <w:sz w:val="32"/>
        </w:rPr>
        <w:t>30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日。</w:t>
      </w:r>
    </w:p>
    <w:p>
      <w:pPr>
        <w:framePr w:w="10171" w:wrap="around" w:vAnchor="margin" w:hAnchor="text" w:x="1474" w:y="6735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8"/>
          <w:sz w:val="32"/>
        </w:rPr>
        <w:t>请各市、县（市、区）务必于</w:t>
      </w:r>
      <w:r>
        <w:rPr>
          <w:rFonts w:ascii="PRTVEO+ä»¿å®"/>
          <w:color w:val="000000"/>
          <w:spacing w:val="-1"/>
          <w:sz w:val="32"/>
        </w:rPr>
        <w:t>4</w:t>
      </w:r>
      <w:r>
        <w:rPr>
          <w:rFonts w:ascii="QOLCHC+ä»¿å®" w:hAnsi="QOLCHC+ä»¿å®" w:cs="QOLCHC+ä»¿å®"/>
          <w:color w:val="000000"/>
          <w:spacing w:val="0"/>
          <w:sz w:val="32"/>
        </w:rPr>
        <w:t>月</w:t>
      </w:r>
      <w:r>
        <w:rPr>
          <w:rFonts w:ascii="PRTVEO+ä»¿å®"/>
          <w:color w:val="000000"/>
          <w:spacing w:val="1"/>
          <w:sz w:val="32"/>
        </w:rPr>
        <w:t>8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日前在系统内设定本地认</w:t>
      </w:r>
    </w:p>
    <w:p>
      <w:pPr>
        <w:framePr w:w="10171" w:wrap="around" w:vAnchor="margin" w:hAnchor="text" w:x="1474" w:y="6735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定计划，并可根据实际情况，设置多个报名和认定时间段。</w:t>
      </w:r>
    </w:p>
    <w:p>
      <w:pPr>
        <w:framePr w:w="10171" w:wrap="around" w:vAnchor="margin" w:hAnchor="text" w:x="1474" w:y="6735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PBVGEK+é»ä½"/>
          <w:color w:val="000000"/>
          <w:spacing w:val="0"/>
          <w:sz w:val="32"/>
        </w:rPr>
      </w:pPr>
      <w:r>
        <w:rPr>
          <w:rFonts w:ascii="PBVGEK+é»ä½" w:hAnsi="PBVGEK+é»ä½" w:cs="PBVGEK+é»ä½"/>
          <w:color w:val="000000"/>
          <w:spacing w:val="1"/>
          <w:sz w:val="32"/>
        </w:rPr>
        <w:t>四、认定条件</w:t>
      </w:r>
    </w:p>
    <w:p>
      <w:pPr>
        <w:framePr w:w="10353" w:wrap="around" w:vAnchor="margin" w:hAnchor="text" w:x="1474" w:y="9534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2"/>
          <w:sz w:val="32"/>
        </w:rPr>
        <w:t>（一）应遵守宪法和法律，热爱教育事业，履行《教师法》</w:t>
      </w:r>
    </w:p>
    <w:p>
      <w:pPr>
        <w:framePr w:w="10353" w:wrap="around" w:vAnchor="margin" w:hAnchor="text" w:x="1474" w:y="9534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规定的义务，遵守教师职业道德。</w:t>
      </w:r>
    </w:p>
    <w:p>
      <w:pPr>
        <w:framePr w:w="10166" w:wrap="around" w:vAnchor="margin" w:hAnchor="text" w:x="1474" w:y="10655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（二）应具备承担教育教学工作所必需的知识以及运用所学</w:t>
      </w:r>
    </w:p>
    <w:p>
      <w:pPr>
        <w:framePr w:w="10166" w:wrap="around" w:vAnchor="margin" w:hAnchor="text" w:x="1474" w:y="1065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知识分析和解决教育教学实际问题的能力。</w:t>
      </w:r>
    </w:p>
    <w:p>
      <w:pPr>
        <w:framePr w:w="10353" w:wrap="around" w:vAnchor="margin" w:hAnchor="text" w:x="1474" w:y="11776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5"/>
          <w:sz w:val="32"/>
        </w:rPr>
        <w:t>（三）应具备《教师法》规定的相应学历。</w:t>
      </w:r>
      <w:r>
        <w:rPr>
          <w:rFonts w:ascii="PRTVEO+ä»¿å®"/>
          <w:color w:val="000000"/>
          <w:spacing w:val="0"/>
          <w:sz w:val="32"/>
        </w:rPr>
        <w:t>2017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年申请幼儿</w:t>
      </w:r>
    </w:p>
    <w:p>
      <w:pPr>
        <w:framePr w:w="10353" w:wrap="around" w:vAnchor="margin" w:hAnchor="text" w:x="1474" w:y="11776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园教师资格的学历条件放宽到我区全日制中等师范学校、中等职</w:t>
      </w:r>
    </w:p>
    <w:p>
      <w:pPr>
        <w:framePr w:w="10353" w:wrap="around" w:vAnchor="margin" w:hAnchor="text" w:x="1474" w:y="11776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业学校和技工院校的学前教育专业毕业生，这部分人员必须是在</w:t>
      </w:r>
    </w:p>
    <w:p>
      <w:pPr>
        <w:framePr w:w="10353" w:wrap="around" w:vAnchor="margin" w:hAnchor="text" w:x="1474" w:y="11776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2"/>
          <w:sz w:val="32"/>
        </w:rPr>
        <w:t>教育厅和人力资源社会保障厅备案的人员，未备案的不予认定。</w:t>
      </w:r>
    </w:p>
    <w:p>
      <w:pPr>
        <w:framePr w:w="10353" w:wrap="around" w:vAnchor="margin" w:hAnchor="text" w:x="1474" w:y="11776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（四）应达到国家语言文字工作委员会颁布的《普通话水平</w:t>
      </w:r>
    </w:p>
    <w:p>
      <w:pPr>
        <w:framePr w:w="1122" w:wrap="around" w:vAnchor="margin" w:hAnchor="text" w:x="1685" w:y="15095"/>
        <w:widowControl w:val="0"/>
        <w:autoSpaceDE w:val="0"/>
        <w:autoSpaceDN w:val="0"/>
        <w:spacing w:before="0" w:after="0" w:line="281" w:lineRule="exact"/>
        <w:ind w:left="0" w:right="0" w:firstLine="0"/>
        <w:jc w:val="both"/>
        <w:rPr>
          <w:rFonts w:ascii="QOLCHC+ä»¿å®"/>
          <w:color w:val="000000"/>
          <w:spacing w:val="0"/>
          <w:sz w:val="28"/>
        </w:rPr>
      </w:pP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  <w:r>
        <w:rPr>
          <w:rFonts w:ascii="PRTVEO+ä»¿å®"/>
          <w:color w:val="000000"/>
          <w:spacing w:val="-1"/>
          <w:sz w:val="28"/>
        </w:rPr>
        <w:t>2</w:t>
      </w: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</w:p>
    <w:p>
      <w:pPr>
        <w:framePr w:w="10278" w:wrap="around" w:vAnchor="margin" w:hAnchor="text" w:x="1589" w:y="2254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测试等级标准》二级乙等及以上标准。其中，申请认定非语文学</w:t>
      </w:r>
    </w:p>
    <w:p>
      <w:pPr>
        <w:framePr w:w="10278" w:wrap="around" w:vAnchor="margin" w:hAnchor="text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科教师资格者，申请时其户籍或工作单位所在地在县级人民政府</w:t>
      </w:r>
    </w:p>
    <w:p>
      <w:pPr>
        <w:framePr w:w="10278" w:wrap="around" w:vAnchor="margin" w:hAnchor="text" w:x="1589" w:y="2254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驻地以外乡镇、村的，其普通话水平可以为三级甲等。</w:t>
      </w:r>
    </w:p>
    <w:p>
      <w:pPr>
        <w:framePr w:w="10278" w:wrap="around" w:vAnchor="margin" w:hAnchor="text" w:x="1589" w:y="2254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（五）户籍或人事档案在认定机构管辖区内。</w:t>
      </w:r>
    </w:p>
    <w:p>
      <w:pPr>
        <w:framePr w:w="10278" w:wrap="around" w:vAnchor="margin" w:hAnchor="text" w:x="1589" w:y="2254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（六）按照《广西壮族自治区申请认定教师资格人员体检标</w:t>
      </w:r>
    </w:p>
    <w:p>
      <w:pPr>
        <w:framePr w:w="10278" w:wrap="around" w:vAnchor="margin" w:hAnchor="text" w:x="1589" w:y="2254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准及办法（试行）》，具有符合规定的从事教育教学工作的身体</w:t>
      </w:r>
    </w:p>
    <w:p>
      <w:pPr>
        <w:framePr w:w="10278" w:wrap="around" w:vAnchor="margin" w:hAnchor="text" w:x="1589" w:y="2254"/>
        <w:widowControl w:val="0"/>
        <w:autoSpaceDE w:val="0"/>
        <w:autoSpaceDN w:val="0"/>
        <w:spacing w:before="0" w:after="0" w:line="560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条件，在教师资格认定机构指定的医院体检合格。</w:t>
      </w:r>
    </w:p>
    <w:p>
      <w:pPr>
        <w:framePr w:w="10278" w:wrap="around" w:vAnchor="margin" w:hAnchor="text" w:x="1589" w:y="2254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PBVGEK+é»ä½"/>
          <w:color w:val="000000"/>
          <w:spacing w:val="0"/>
          <w:sz w:val="32"/>
        </w:rPr>
      </w:pPr>
      <w:r>
        <w:rPr>
          <w:rFonts w:ascii="PBVGEK+é»ä½" w:hAnsi="PBVGEK+é»ä½" w:cs="PBVGEK+é»ä½"/>
          <w:color w:val="000000"/>
          <w:spacing w:val="1"/>
          <w:sz w:val="32"/>
        </w:rPr>
        <w:t>五、认定流程</w:t>
      </w:r>
    </w:p>
    <w:p>
      <w:pPr>
        <w:framePr w:w="3038" w:wrap="around" w:vAnchor="margin" w:hAnchor="text" w:x="2230" w:y="6735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（一）网上申报。</w:t>
      </w:r>
    </w:p>
    <w:p>
      <w:pPr>
        <w:framePr w:w="10462" w:wrap="around" w:vAnchor="margin" w:hAnchor="text" w:x="1589" w:y="7295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1</w:t>
      </w:r>
      <w:r>
        <w:rPr>
          <w:rFonts w:ascii="QOLCHC+ä»¿å®" w:hAnsi="QOLCHC+ä»¿å®" w:cs="QOLCHC+ä»¿å®"/>
          <w:color w:val="000000"/>
          <w:spacing w:val="3"/>
          <w:sz w:val="32"/>
        </w:rPr>
        <w:t>．非参加国家统一考试人员在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教师资格认定机构规定的报</w:t>
      </w:r>
    </w:p>
    <w:p>
      <w:pPr>
        <w:framePr w:w="10462" w:wrap="around" w:vAnchor="margin" w:hAnchor="text" w:x="1589" w:y="729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3"/>
          <w:sz w:val="32"/>
        </w:rPr>
        <w:t>名时间内登陆“中国教师资格网”（</w:t>
      </w:r>
      <w:r>
        <w:rPr>
          <w:rFonts w:ascii="PRTVEO+ä»¿å®"/>
          <w:color w:val="000000"/>
          <w:spacing w:val="1"/>
          <w:sz w:val="32"/>
        </w:rPr>
        <w:t>www.jszg.edu.cn</w:t>
      </w:r>
      <w:r>
        <w:rPr>
          <w:rFonts w:ascii="QOLCHC+ä»¿å®" w:hAnsi="QOLCHC+ä»¿å®" w:cs="QOLCHC+ä»¿å®"/>
          <w:color w:val="000000"/>
          <w:spacing w:val="3"/>
          <w:sz w:val="32"/>
        </w:rPr>
        <w:t>）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进行网</w:t>
      </w:r>
    </w:p>
    <w:p>
      <w:pPr>
        <w:framePr w:w="10462" w:wrap="around" w:vAnchor="margin" w:hAnchor="text" w:x="1589" w:y="7295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上注册和填报申请人信息，选择“未参加全国统考申请人网报入</w:t>
      </w:r>
    </w:p>
    <w:p>
      <w:pPr>
        <w:framePr w:w="10462" w:wrap="around" w:vAnchor="margin" w:hAnchor="text" w:x="1589" w:y="729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口”进行教师资格申请报名注册及认定进度查询。</w:t>
      </w:r>
    </w:p>
    <w:p>
      <w:pPr>
        <w:framePr w:w="10462" w:wrap="around" w:vAnchor="margin" w:hAnchor="text" w:x="1589" w:y="7295"/>
        <w:widowControl w:val="0"/>
        <w:autoSpaceDE w:val="0"/>
        <w:autoSpaceDN w:val="0"/>
        <w:spacing w:before="0" w:after="0" w:line="560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2</w:t>
      </w:r>
      <w:r>
        <w:rPr>
          <w:rFonts w:ascii="QOLCHC+ä»¿å®" w:hAnsi="QOLCHC+ä»¿å®" w:cs="QOLCHC+ä»¿å®"/>
          <w:color w:val="000000"/>
          <w:spacing w:val="5"/>
          <w:sz w:val="32"/>
        </w:rPr>
        <w:t>．</w:t>
      </w:r>
      <w:r>
        <w:rPr>
          <w:rFonts w:ascii="QOLCHC+ä»¿å®" w:hAnsi="QOLCHC+ä»¿å®" w:cs="QOLCHC+ä»¿å®"/>
          <w:color w:val="000000"/>
          <w:spacing w:val="3"/>
          <w:sz w:val="32"/>
        </w:rPr>
        <w:t>参加国家统一考试人员在教师资格认定机构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规定的报名</w:t>
      </w:r>
    </w:p>
    <w:p>
      <w:pPr>
        <w:framePr w:w="10462" w:wrap="around" w:vAnchor="margin" w:hAnchor="text" w:x="1589" w:y="7295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6"/>
          <w:sz w:val="32"/>
        </w:rPr>
        <w:t>时间内登陆“中国教师资格网”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（</w:t>
      </w:r>
      <w:r>
        <w:rPr>
          <w:rFonts w:ascii="PRTVEO+ä»¿å®"/>
          <w:color w:val="000000"/>
          <w:spacing w:val="0"/>
          <w:sz w:val="32"/>
        </w:rPr>
        <w:t>www.jszg.edu.cn</w:t>
      </w:r>
      <w:r>
        <w:rPr>
          <w:rFonts w:ascii="QOLCHC+ä»¿å®" w:hAnsi="QOLCHC+ä»¿å®" w:cs="QOLCHC+ä»¿å®"/>
          <w:color w:val="000000"/>
          <w:spacing w:val="-90"/>
          <w:sz w:val="32"/>
        </w:rPr>
        <w:t>），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选择“参</w:t>
      </w:r>
    </w:p>
    <w:p>
      <w:pPr>
        <w:framePr w:w="10462" w:wrap="around" w:vAnchor="margin" w:hAnchor="text" w:x="1589" w:y="729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8"/>
          <w:sz w:val="32"/>
        </w:rPr>
        <w:t>加全国统考申请人网报入口”进行教师资格申请报名注册及认</w:t>
      </w:r>
    </w:p>
    <w:p>
      <w:pPr>
        <w:framePr w:w="10462" w:wrap="around" w:vAnchor="margin" w:hAnchor="text" w:x="1589" w:y="729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定进度查询。</w:t>
      </w:r>
    </w:p>
    <w:p>
      <w:pPr>
        <w:framePr w:w="3038" w:wrap="around" w:vAnchor="margin" w:hAnchor="text" w:x="2230" w:y="11776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（二）现场确认。</w:t>
      </w:r>
    </w:p>
    <w:p>
      <w:pPr>
        <w:framePr w:w="10355" w:wrap="around" w:vAnchor="margin" w:hAnchor="text" w:x="1589" w:y="12335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9"/>
          <w:sz w:val="32"/>
        </w:rPr>
        <w:t>申请人员在规定时间内前往教师资格认定机构指定的现场</w:t>
      </w:r>
    </w:p>
    <w:p>
      <w:pPr>
        <w:framePr w:w="10355" w:wrap="around" w:vAnchor="margin" w:hAnchor="text" w:x="1589" w:y="1233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确认点提交相关申请材料。现场确认时须提交的材料如下：</w:t>
      </w:r>
    </w:p>
    <w:p>
      <w:pPr>
        <w:framePr w:w="10355" w:wrap="around" w:vAnchor="margin" w:hAnchor="text" w:x="1589" w:y="12335"/>
        <w:widowControl w:val="0"/>
        <w:autoSpaceDE w:val="0"/>
        <w:autoSpaceDN w:val="0"/>
        <w:spacing w:before="0" w:after="0" w:line="562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1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．户籍证明</w:t>
      </w:r>
      <w:r>
        <w:rPr>
          <w:rFonts w:ascii="PRTVEO+ä»¿å®"/>
          <w:color w:val="000000"/>
          <w:spacing w:val="-1"/>
          <w:sz w:val="32"/>
        </w:rPr>
        <w:t>(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户口簿</w:t>
      </w:r>
      <w:r>
        <w:rPr>
          <w:rFonts w:ascii="PRTVEO+ä»¿å®"/>
          <w:color w:val="000000"/>
          <w:spacing w:val="0"/>
          <w:sz w:val="32"/>
        </w:rPr>
        <w:t>)</w:t>
      </w:r>
      <w:r>
        <w:rPr>
          <w:rFonts w:ascii="PRTVEO+ä»¿å®"/>
          <w:color w:val="000000"/>
          <w:spacing w:val="4"/>
          <w:sz w:val="32"/>
        </w:rPr>
        <w:t xml:space="preserve"> </w:t>
      </w:r>
      <w:r>
        <w:rPr>
          <w:rFonts w:ascii="QOLCHC+ä»¿å®" w:hAnsi="QOLCHC+ä»¿å®" w:cs="QOLCHC+ä»¿å®"/>
          <w:color w:val="000000"/>
          <w:spacing w:val="3"/>
          <w:sz w:val="32"/>
        </w:rPr>
        <w:t>或人事档案托管证明原件、复印件。</w:t>
      </w:r>
    </w:p>
    <w:p>
      <w:pPr>
        <w:framePr w:w="10355" w:wrap="around" w:vAnchor="margin" w:hAnchor="text" w:x="1589" w:y="12335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2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．《教师资格认定申请表》原件一式</w:t>
      </w:r>
      <w:r>
        <w:rPr>
          <w:rFonts w:ascii="PRTVEO+ä»¿å®"/>
          <w:color w:val="000000"/>
          <w:spacing w:val="1"/>
          <w:sz w:val="32"/>
        </w:rPr>
        <w:t>2</w:t>
      </w:r>
      <w:r>
        <w:rPr>
          <w:rFonts w:ascii="QOLCHC+ä»¿å®" w:hAnsi="QOLCHC+ä»¿å®" w:cs="QOLCHC+ä»¿å®"/>
          <w:color w:val="000000"/>
          <w:spacing w:val="0"/>
          <w:sz w:val="32"/>
        </w:rPr>
        <w:t>份。</w:t>
      </w:r>
    </w:p>
    <w:p>
      <w:pPr>
        <w:framePr w:w="1122" w:wrap="around" w:vAnchor="margin" w:hAnchor="text" w:x="9525" w:y="15095"/>
        <w:widowControl w:val="0"/>
        <w:autoSpaceDE w:val="0"/>
        <w:autoSpaceDN w:val="0"/>
        <w:spacing w:before="0" w:after="0" w:line="281" w:lineRule="exact"/>
        <w:ind w:left="0" w:right="0" w:firstLine="0"/>
        <w:jc w:val="both"/>
        <w:rPr>
          <w:rFonts w:ascii="QOLCHC+ä»¿å®"/>
          <w:color w:val="000000"/>
          <w:spacing w:val="0"/>
          <w:sz w:val="28"/>
        </w:rPr>
      </w:pP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  <w:r>
        <w:rPr>
          <w:rFonts w:ascii="PRTVEO+ä»¿å®"/>
          <w:color w:val="000000"/>
          <w:spacing w:val="-1"/>
          <w:sz w:val="28"/>
        </w:rPr>
        <w:t>3</w:t>
      </w: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</w:p>
    <w:p>
      <w:pPr>
        <w:framePr w:w="6073" w:wrap="around" w:vAnchor="margin" w:hAnchor="text" w:x="2115" w:y="2254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3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．申请人《思想品德鉴定表》原件。</w:t>
      </w:r>
    </w:p>
    <w:p>
      <w:pPr>
        <w:framePr w:w="10278" w:wrap="around" w:vAnchor="margin" w:hAnchor="text" w:x="1474" w:y="2813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4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．教师资格认定机构指定的医院出具的《广西壮族自治区</w:t>
      </w:r>
    </w:p>
    <w:p>
      <w:pPr>
        <w:framePr w:w="10278" w:wrap="around" w:vAnchor="margin" w:hAnchor="text" w:x="1474" w:y="2813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教师资格认定体检表》，体检表上的结论应明确填写“合格”或</w:t>
      </w:r>
    </w:p>
    <w:p>
      <w:pPr>
        <w:framePr w:w="10278" w:wrap="around" w:vAnchor="margin" w:hAnchor="text" w:x="1474" w:y="2813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“不合格”（体检结论有效期为</w:t>
      </w:r>
      <w:r>
        <w:rPr>
          <w:rFonts w:ascii="PRTVEO+ä»¿å®"/>
          <w:color w:val="000000"/>
          <w:spacing w:val="-1"/>
          <w:sz w:val="32"/>
        </w:rPr>
        <w:t>1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年），并加盖体检医院公章。</w:t>
      </w:r>
    </w:p>
    <w:p>
      <w:pPr>
        <w:framePr w:w="10278" w:wrap="around" w:vAnchor="margin" w:hAnchor="text" w:x="1474" w:y="2813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5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．身份证原件和复印件。</w:t>
      </w:r>
    </w:p>
    <w:p>
      <w:pPr>
        <w:framePr w:w="10278" w:wrap="around" w:vAnchor="margin" w:hAnchor="text" w:x="1474" w:y="5055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6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．普通话水平测试等级证书原件和复印件。</w:t>
      </w:r>
    </w:p>
    <w:p>
      <w:pPr>
        <w:framePr w:w="10278" w:wrap="around" w:vAnchor="margin" w:hAnchor="text" w:x="1474" w:y="5055"/>
        <w:widowControl w:val="0"/>
        <w:autoSpaceDE w:val="0"/>
        <w:autoSpaceDN w:val="0"/>
        <w:spacing w:before="0" w:after="0" w:line="560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7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．参加国考人员提供《中小学教师资格考试合格证明》原</w:t>
      </w:r>
    </w:p>
    <w:p>
      <w:pPr>
        <w:framePr w:w="10278" w:wrap="around" w:vAnchor="margin" w:hAnchor="text" w:x="1474" w:y="505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件和复印件，也可提供打印好的“网页版”考试合格证明（见附</w:t>
      </w:r>
    </w:p>
    <w:p>
      <w:pPr>
        <w:framePr w:w="10278" w:wrap="around" w:vAnchor="margin" w:hAnchor="text" w:x="1474" w:y="5055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2"/>
          <w:sz w:val="32"/>
        </w:rPr>
        <w:t>件</w:t>
      </w:r>
      <w:r>
        <w:rPr>
          <w:rFonts w:ascii="PRTVEO+ä»¿å®"/>
          <w:color w:val="000000"/>
          <w:spacing w:val="-1"/>
          <w:sz w:val="32"/>
        </w:rPr>
        <w:t>1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）。</w:t>
      </w:r>
    </w:p>
    <w:p>
      <w:pPr>
        <w:framePr w:w="10278" w:wrap="around" w:vAnchor="margin" w:hAnchor="text" w:x="1474" w:y="7295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8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．学历证书原件和复印件。全日制普通高校应届毕业生尚</w:t>
      </w:r>
    </w:p>
    <w:p>
      <w:pPr>
        <w:framePr w:w="10278" w:wrap="around" w:vAnchor="margin" w:hAnchor="text" w:x="1474" w:y="729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未取得学历证书的，应提供由所在学校教务部门出具的包含在读</w:t>
      </w:r>
    </w:p>
    <w:p>
      <w:pPr>
        <w:framePr w:w="10278" w:wrap="around" w:vAnchor="margin" w:hAnchor="text" w:x="1474" w:y="7295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期间全部所学课程的学业成绩单（院系盖章无效）。对符合认定</w:t>
      </w:r>
    </w:p>
    <w:p>
      <w:pPr>
        <w:framePr w:w="10278" w:wrap="around" w:vAnchor="margin" w:hAnchor="text" w:x="1474" w:y="729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条件的，在其取得毕业证书后认定相应的教师资格。</w:t>
      </w:r>
    </w:p>
    <w:p>
      <w:pPr>
        <w:framePr w:w="10278" w:wrap="around" w:vAnchor="margin" w:hAnchor="text" w:x="1474" w:y="7295"/>
        <w:widowControl w:val="0"/>
        <w:autoSpaceDE w:val="0"/>
        <w:autoSpaceDN w:val="0"/>
        <w:spacing w:before="0" w:after="0" w:line="560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9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．申请中等职业学校实习指导教师资格人员，另需提供助</w:t>
      </w:r>
    </w:p>
    <w:p>
      <w:pPr>
        <w:framePr w:w="10278" w:wrap="around" w:vAnchor="margin" w:hAnchor="text" w:x="1474" w:y="7295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8"/>
          <w:sz w:val="32"/>
        </w:rPr>
        <w:t>理工程师以上专业技术职务或中级以上工人技术等级证书原件</w:t>
      </w:r>
    </w:p>
    <w:p>
      <w:pPr>
        <w:framePr w:w="10278" w:wrap="around" w:vAnchor="margin" w:hAnchor="text" w:x="1474" w:y="729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和复印件。</w:t>
      </w:r>
    </w:p>
    <w:p>
      <w:pPr>
        <w:framePr w:w="10540" w:wrap="around" w:vAnchor="margin" w:hAnchor="text" w:x="1474" w:y="11214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10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．免冠彩色标准相片</w:t>
      </w:r>
      <w:r>
        <w:rPr>
          <w:rFonts w:ascii="PRTVEO+ä»¿å®"/>
          <w:color w:val="000000"/>
          <w:spacing w:val="-1"/>
          <w:sz w:val="32"/>
        </w:rPr>
        <w:t>1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张（小</w:t>
      </w:r>
      <w:r>
        <w:rPr>
          <w:rFonts w:ascii="PRTVEO+ä»¿å®"/>
          <w:color w:val="000000"/>
          <w:spacing w:val="-1"/>
          <w:sz w:val="32"/>
        </w:rPr>
        <w:t>2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吋，3.5×4.5cm）；</w:t>
      </w:r>
    </w:p>
    <w:p>
      <w:pPr>
        <w:framePr w:w="10540" w:wrap="around" w:vAnchor="margin" w:hAnchor="text" w:x="1474" w:y="11214"/>
        <w:widowControl w:val="0"/>
        <w:autoSpaceDE w:val="0"/>
        <w:autoSpaceDN w:val="0"/>
        <w:spacing w:before="0" w:after="0" w:line="562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11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．教师资格认定机构要求提供的其他材料。</w:t>
      </w:r>
    </w:p>
    <w:p>
      <w:pPr>
        <w:framePr w:w="10540" w:wrap="around" w:vAnchor="margin" w:hAnchor="text" w:x="1474" w:y="11214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10"/>
          <w:sz w:val="32"/>
        </w:rPr>
        <w:t>申请人员提供以上材料时（第</w:t>
      </w:r>
      <w:r>
        <w:rPr>
          <w:rFonts w:ascii="PRTVEO+ä»¿å®"/>
          <w:color w:val="000000"/>
          <w:spacing w:val="1"/>
          <w:sz w:val="32"/>
        </w:rPr>
        <w:t>1</w:t>
      </w:r>
      <w:r>
        <w:rPr>
          <w:rFonts w:ascii="QOLCHC+ä»¿å®" w:hAnsi="QOLCHC+ä»¿å®" w:cs="QOLCHC+ä»¿å®"/>
          <w:color w:val="000000"/>
          <w:spacing w:val="-9"/>
          <w:sz w:val="32"/>
        </w:rPr>
        <w:t>项材料和相关证件原件除外），</w:t>
      </w:r>
    </w:p>
    <w:p>
      <w:pPr>
        <w:framePr w:w="10540" w:wrap="around" w:vAnchor="margin" w:hAnchor="text" w:x="1474" w:y="11214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请依序装订成册。</w:t>
      </w:r>
    </w:p>
    <w:p>
      <w:pPr>
        <w:framePr w:w="3038" w:wrap="around" w:vAnchor="margin" w:hAnchor="text" w:x="2115" w:y="13456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（三）资格认定。</w:t>
      </w:r>
    </w:p>
    <w:p>
      <w:pPr>
        <w:framePr w:w="9425" w:wrap="around" w:vAnchor="margin" w:hAnchor="text" w:x="2115" w:y="14016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9"/>
          <w:sz w:val="32"/>
        </w:rPr>
        <w:t>教师资格认定机构根据教师资格专家审查委员会的审查意</w:t>
      </w:r>
    </w:p>
    <w:p>
      <w:pPr>
        <w:framePr w:w="1122" w:wrap="around" w:vAnchor="margin" w:hAnchor="text" w:x="1685" w:y="15095"/>
        <w:widowControl w:val="0"/>
        <w:autoSpaceDE w:val="0"/>
        <w:autoSpaceDN w:val="0"/>
        <w:spacing w:before="0" w:after="0" w:line="281" w:lineRule="exact"/>
        <w:ind w:left="0" w:right="0" w:firstLine="0"/>
        <w:jc w:val="both"/>
        <w:rPr>
          <w:rFonts w:ascii="QOLCHC+ä»¿å®"/>
          <w:color w:val="000000"/>
          <w:spacing w:val="0"/>
          <w:sz w:val="28"/>
        </w:rPr>
      </w:pP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  <w:r>
        <w:rPr>
          <w:rFonts w:ascii="PRTVEO+ä»¿å®"/>
          <w:color w:val="000000"/>
          <w:spacing w:val="-1"/>
          <w:sz w:val="28"/>
        </w:rPr>
        <w:t>4</w:t>
      </w: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</w:p>
    <w:p>
      <w:pPr>
        <w:framePr w:w="10278" w:wrap="around" w:vAnchor="margin" w:hAnchor="text" w:x="1589" w:y="2254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7"/>
          <w:sz w:val="32"/>
        </w:rPr>
        <w:t>见，在受理申请期限终止之日起</w:t>
      </w:r>
      <w:r>
        <w:rPr>
          <w:rFonts w:ascii="PRTVEO+ä»¿å®"/>
          <w:color w:val="000000"/>
          <w:spacing w:val="-1"/>
          <w:sz w:val="32"/>
        </w:rPr>
        <w:t>30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个法定工作日内作出资格认定</w:t>
      </w:r>
    </w:p>
    <w:p>
      <w:pPr>
        <w:framePr w:w="10278" w:wrap="around" w:vAnchor="margin" w:hAnchor="text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的结论，并以适当方式将认定结果通知申请人。</w:t>
      </w:r>
    </w:p>
    <w:p>
      <w:pPr>
        <w:framePr w:w="3038" w:wrap="around" w:vAnchor="margin" w:hAnchor="text" w:x="2230" w:y="3375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（四）颁发证书。</w:t>
      </w:r>
    </w:p>
    <w:p>
      <w:pPr>
        <w:framePr w:w="10166" w:wrap="around" w:vAnchor="margin" w:hAnchor="text" w:x="1589" w:y="3934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经认定具备教师资格的人员，应按照教师资格认定机构的通</w:t>
      </w:r>
    </w:p>
    <w:p>
      <w:pPr>
        <w:framePr w:w="10166" w:wrap="around" w:vAnchor="margin" w:hAnchor="text" w:x="1589" w:y="3934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知要求，按时到指定地点领取教师资格证书。</w:t>
      </w:r>
    </w:p>
    <w:p>
      <w:pPr>
        <w:framePr w:w="2400" w:wrap="around" w:vAnchor="margin" w:hAnchor="text" w:x="2230" w:y="5055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PBVGEK+é»ä½"/>
          <w:color w:val="000000"/>
          <w:spacing w:val="0"/>
          <w:sz w:val="32"/>
        </w:rPr>
      </w:pPr>
      <w:r>
        <w:rPr>
          <w:rFonts w:ascii="PBVGEK+é»ä½" w:hAnsi="PBVGEK+é»ä½" w:cs="PBVGEK+é»ä½"/>
          <w:color w:val="000000"/>
          <w:spacing w:val="1"/>
          <w:sz w:val="32"/>
        </w:rPr>
        <w:t>六、有关要求</w:t>
      </w:r>
    </w:p>
    <w:p>
      <w:pPr>
        <w:framePr w:w="10355" w:wrap="around" w:vAnchor="margin" w:hAnchor="text" w:x="1589" w:y="5615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（一）请各市、县教师资格认定机构要认真学习、领会和掌</w:t>
      </w:r>
    </w:p>
    <w:p>
      <w:pPr>
        <w:framePr w:w="10355" w:wrap="around" w:vAnchor="margin" w:hAnchor="text" w:x="1589" w:y="561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2"/>
          <w:sz w:val="32"/>
        </w:rPr>
        <w:t>握教师资格认定的有关政策，规范操作，依法认定；以人为本，</w:t>
      </w:r>
    </w:p>
    <w:p>
      <w:pPr>
        <w:framePr w:w="10355" w:wrap="around" w:vAnchor="margin" w:hAnchor="text" w:x="1589" w:y="5615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保障申请人权益。在全区系统开放时间段内，要统一安排辖区内</w:t>
      </w:r>
    </w:p>
    <w:p>
      <w:pPr>
        <w:framePr w:w="10355" w:wrap="around" w:vAnchor="margin" w:hAnchor="text" w:x="1589" w:y="561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认定工作时间，通过网络、报纸等媒介加强宣传，及时发布相关</w:t>
      </w:r>
    </w:p>
    <w:p>
      <w:pPr>
        <w:framePr w:w="10355" w:wrap="around" w:vAnchor="margin" w:hAnchor="text" w:x="1589" w:y="561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信息，耐心解答社会询问，保证中小学教师资格认定工作的顺利</w:t>
      </w:r>
    </w:p>
    <w:p>
      <w:pPr>
        <w:framePr w:w="10355" w:wrap="around" w:vAnchor="margin" w:hAnchor="text" w:x="1589" w:y="5615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2"/>
          <w:sz w:val="32"/>
        </w:rPr>
        <w:t>开展。要加强教师资格认定信息管理，在</w:t>
      </w:r>
      <w:r>
        <w:rPr>
          <w:rFonts w:ascii="PRTVEO+ä»¿å®"/>
          <w:color w:val="000000"/>
          <w:spacing w:val="1"/>
          <w:sz w:val="32"/>
        </w:rPr>
        <w:t>7</w:t>
      </w:r>
      <w:r>
        <w:rPr>
          <w:rFonts w:ascii="QOLCHC+ä»¿å®" w:hAnsi="QOLCHC+ä»¿å®" w:cs="QOLCHC+ä»¿å®"/>
          <w:color w:val="000000"/>
          <w:spacing w:val="5"/>
          <w:sz w:val="32"/>
        </w:rPr>
        <w:t>月</w:t>
      </w:r>
      <w:r>
        <w:rPr>
          <w:rFonts w:ascii="PRTVEO+ä»¿å®"/>
          <w:color w:val="000000"/>
          <w:spacing w:val="1"/>
          <w:sz w:val="32"/>
        </w:rPr>
        <w:t>24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日前，认真做好</w:t>
      </w:r>
    </w:p>
    <w:p>
      <w:pPr>
        <w:framePr w:w="10355" w:wrap="around" w:vAnchor="margin" w:hAnchor="text" w:x="1589" w:y="561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认定数据的核查清理工作，对于不符合认定条件却误生成证书编</w:t>
      </w:r>
    </w:p>
    <w:p>
      <w:pPr>
        <w:framePr w:w="10355" w:wrap="around" w:vAnchor="margin" w:hAnchor="text" w:x="1589" w:y="5615"/>
        <w:widowControl w:val="0"/>
        <w:autoSpaceDE w:val="0"/>
        <w:autoSpaceDN w:val="0"/>
        <w:spacing w:before="0" w:after="0" w:line="560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号的数据（如未能如期取得合格学历的应届毕业生数据），要在</w:t>
      </w:r>
    </w:p>
    <w:p>
      <w:pPr>
        <w:framePr w:w="10355" w:wrap="around" w:vAnchor="margin" w:hAnchor="text" w:x="1589" w:y="5615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系统内及时取消其证书编号。</w:t>
      </w:r>
    </w:p>
    <w:p>
      <w:pPr>
        <w:framePr w:w="10645" w:wrap="around" w:vAnchor="margin" w:hAnchor="text" w:x="1589" w:y="10655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（二）请各市教师资格认定机构加强对符合直接认定条件申</w:t>
      </w:r>
    </w:p>
    <w:p>
      <w:pPr>
        <w:framePr w:w="10645" w:wrap="around" w:vAnchor="margin" w:hAnchor="text" w:x="1589" w:y="1065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请人资格的审核管理，对其所在学校提供的学校培养师范生资质</w:t>
      </w:r>
    </w:p>
    <w:p>
      <w:pPr>
        <w:framePr w:w="10645" w:wrap="around" w:vAnchor="margin" w:hAnchor="text" w:x="1589" w:y="10655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证明、毕业生名册和毕业生成绩登记表等相关材料进行认真审核。</w:t>
      </w:r>
    </w:p>
    <w:p>
      <w:pPr>
        <w:framePr w:w="10645" w:wrap="around" w:vAnchor="margin" w:hAnchor="text" w:x="1589" w:y="10655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（三）各市、县（市、区）教师资格认定机构可按</w:t>
      </w:r>
      <w:r>
        <w:rPr>
          <w:rFonts w:ascii="PRTVEO+ä»¿å®"/>
          <w:color w:val="000000"/>
          <w:spacing w:val="0"/>
          <w:sz w:val="32"/>
        </w:rPr>
        <w:t>2016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年同</w:t>
      </w:r>
    </w:p>
    <w:p>
      <w:pPr>
        <w:framePr w:w="10645" w:wrap="around" w:vAnchor="margin" w:hAnchor="text" w:x="1589" w:y="1065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3"/>
          <w:sz w:val="32"/>
        </w:rPr>
        <w:t>期认定数量的</w:t>
      </w:r>
      <w:r>
        <w:rPr>
          <w:rFonts w:ascii="PRTVEO+ä»¿å®"/>
          <w:color w:val="000000"/>
          <w:spacing w:val="1"/>
          <w:sz w:val="32"/>
        </w:rPr>
        <w:t>75%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提前申领教师资格证书，县级认定机构所需证</w:t>
      </w:r>
    </w:p>
    <w:p>
      <w:pPr>
        <w:framePr w:w="10645" w:wrap="around" w:vAnchor="margin" w:hAnchor="text" w:x="1589" w:y="10655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书由市级认定机构汇总后统一向我厅申领。同时，各地要继续做</w:t>
      </w:r>
    </w:p>
    <w:p>
      <w:pPr>
        <w:framePr w:w="10645" w:wrap="around" w:vAnchor="margin" w:hAnchor="text" w:x="1589" w:y="10655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好教师资格证书的补发和换发工作，严格审核，做好纸质材料存</w:t>
      </w:r>
    </w:p>
    <w:p>
      <w:pPr>
        <w:framePr w:w="1122" w:wrap="around" w:vAnchor="margin" w:hAnchor="text" w:x="9525" w:y="15095"/>
        <w:widowControl w:val="0"/>
        <w:autoSpaceDE w:val="0"/>
        <w:autoSpaceDN w:val="0"/>
        <w:spacing w:before="0" w:after="0" w:line="281" w:lineRule="exact"/>
        <w:ind w:left="0" w:right="0" w:firstLine="0"/>
        <w:jc w:val="both"/>
        <w:rPr>
          <w:rFonts w:ascii="QOLCHC+ä»¿å®"/>
          <w:color w:val="000000"/>
          <w:spacing w:val="0"/>
          <w:sz w:val="28"/>
        </w:rPr>
      </w:pP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  <w:r>
        <w:rPr>
          <w:rFonts w:ascii="PRTVEO+ä»¿å®"/>
          <w:color w:val="000000"/>
          <w:spacing w:val="-1"/>
          <w:sz w:val="28"/>
        </w:rPr>
        <w:t>5</w:t>
      </w: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</w:p>
    <w:p>
      <w:pPr>
        <w:framePr w:w="10645" w:wrap="around" w:vAnchor="margin" w:hAnchor="text" w:x="1474" w:y="2254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档，并在教师资格认定管理信息系统的“证书补发换发管理”模</w:t>
      </w:r>
    </w:p>
    <w:p>
      <w:pPr>
        <w:framePr w:w="10645" w:wrap="around" w:vAnchor="margin" w:hAnchor="text" w:x="1474" w:y="2254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块中进行登记。自治区教师资格认定工作办公室将以此作为各市、</w:t>
      </w:r>
    </w:p>
    <w:p>
      <w:pPr>
        <w:framePr w:w="10645" w:wrap="around" w:vAnchor="margin" w:hAnchor="text" w:x="1474" w:y="2254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县（市、区）申领补、换发教师资格证书数量的依据。</w:t>
      </w:r>
    </w:p>
    <w:p>
      <w:pPr>
        <w:framePr w:w="10645" w:wrap="around" w:vAnchor="margin" w:hAnchor="text" w:x="1474" w:y="2254"/>
        <w:widowControl w:val="0"/>
        <w:autoSpaceDE w:val="0"/>
        <w:autoSpaceDN w:val="0"/>
        <w:spacing w:before="0" w:after="0" w:line="55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5"/>
          <w:sz w:val="32"/>
        </w:rPr>
        <w:t>（四）请各市、县（市、区）教育局填写《</w:t>
      </w:r>
      <w:r>
        <w:rPr>
          <w:rFonts w:ascii="PRTVEO+ä»¿å®"/>
          <w:color w:val="000000"/>
          <w:spacing w:val="0"/>
          <w:sz w:val="32"/>
        </w:rPr>
        <w:t>2017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年春季中小</w:t>
      </w:r>
    </w:p>
    <w:p>
      <w:pPr>
        <w:framePr w:w="10645" w:wrap="around" w:vAnchor="margin" w:hAnchor="text" w:x="1474" w:y="2254"/>
        <w:widowControl w:val="0"/>
        <w:autoSpaceDE w:val="0"/>
        <w:autoSpaceDN w:val="0"/>
        <w:spacing w:before="0" w:after="0" w:line="559" w:lineRule="exact"/>
        <w:ind w:left="0" w:right="0" w:firstLine="0"/>
        <w:jc w:val="both"/>
        <w:rPr>
          <w:rFonts w:ascii="PRTVEO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学教师资格认定工作安排表》（见附件），由各市汇总后于</w:t>
      </w:r>
      <w:r>
        <w:rPr>
          <w:rFonts w:ascii="PRTVEO+ä»¿å®"/>
          <w:color w:val="000000"/>
          <w:spacing w:val="1"/>
          <w:sz w:val="32"/>
        </w:rPr>
        <w:t>4</w:t>
      </w:r>
      <w:r>
        <w:rPr>
          <w:rFonts w:ascii="QOLCHC+ä»¿å®" w:hAnsi="QOLCHC+ä»¿å®" w:cs="QOLCHC+ä»¿å®"/>
          <w:color w:val="000000"/>
          <w:spacing w:val="0"/>
          <w:sz w:val="32"/>
        </w:rPr>
        <w:t>月</w:t>
      </w:r>
      <w:r>
        <w:rPr>
          <w:rFonts w:ascii="PRTVEO+ä»¿å®"/>
          <w:color w:val="000000"/>
          <w:spacing w:val="0"/>
          <w:sz w:val="32"/>
        </w:rPr>
        <w:t>6</w:t>
      </w:r>
    </w:p>
    <w:p>
      <w:pPr>
        <w:framePr w:w="10645" w:wrap="around" w:vAnchor="margin" w:hAnchor="text" w:x="1474" w:y="2254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3"/>
          <w:sz w:val="32"/>
        </w:rPr>
        <w:t>日前将《工作安排表》电子版报至自治区教师资格认定工作办公</w:t>
      </w:r>
    </w:p>
    <w:p>
      <w:pPr>
        <w:framePr w:w="10645" w:wrap="around" w:vAnchor="margin" w:hAnchor="text" w:x="1474" w:y="2254"/>
        <w:widowControl w:val="0"/>
        <w:autoSpaceDE w:val="0"/>
        <w:autoSpaceDN w:val="0"/>
        <w:spacing w:before="0" w:after="0" w:line="560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室。</w:t>
      </w:r>
    </w:p>
    <w:p>
      <w:pPr>
        <w:framePr w:w="10172" w:wrap="around" w:vAnchor="margin" w:hAnchor="text" w:x="1474" w:y="6174"/>
        <w:widowControl w:val="0"/>
        <w:autoSpaceDE w:val="0"/>
        <w:autoSpaceDN w:val="0"/>
        <w:spacing w:before="0" w:after="0" w:line="319" w:lineRule="exact"/>
        <w:ind w:left="641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-4"/>
          <w:sz w:val="32"/>
        </w:rPr>
        <w:t>未尽事宜，请与我厅师范教育处联系，联系人：牛志鹏；联</w:t>
      </w:r>
    </w:p>
    <w:p>
      <w:pPr>
        <w:framePr w:w="10172" w:wrap="around" w:vAnchor="margin" w:hAnchor="text" w:x="1474" w:y="6174"/>
        <w:widowControl w:val="0"/>
        <w:autoSpaceDE w:val="0"/>
        <w:autoSpaceDN w:val="0"/>
        <w:spacing w:before="0" w:after="0" w:line="562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系电话：</w:t>
      </w:r>
      <w:r>
        <w:rPr>
          <w:rFonts w:ascii="PRTVEO+ä»¿å®"/>
          <w:color w:val="000000"/>
          <w:spacing w:val="0"/>
          <w:sz w:val="32"/>
        </w:rPr>
        <w:t>0771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—</w:t>
      </w:r>
      <w:r>
        <w:rPr>
          <w:rFonts w:ascii="PRTVEO+ä»¿å®"/>
          <w:color w:val="000000"/>
          <w:spacing w:val="0"/>
          <w:sz w:val="32"/>
        </w:rPr>
        <w:t>5815208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；电子邮箱：</w:t>
      </w:r>
      <w:r>
        <w:rPr>
          <w:rFonts w:ascii="PRTVEO+ä»¿å®"/>
          <w:color w:val="000000"/>
          <w:spacing w:val="0"/>
          <w:sz w:val="32"/>
        </w:rPr>
        <w:t>jsc0771@163.com</w:t>
      </w:r>
      <w:r>
        <w:rPr>
          <w:rFonts w:ascii="QOLCHC+ä»¿å®" w:hAnsi="QOLCHC+ä»¿å®" w:cs="QOLCHC+ä»¿å®"/>
          <w:color w:val="000000"/>
          <w:spacing w:val="0"/>
          <w:sz w:val="32"/>
        </w:rPr>
        <w:t>。</w:t>
      </w:r>
    </w:p>
    <w:p>
      <w:pPr>
        <w:framePr w:w="9381" w:wrap="around" w:vAnchor="margin" w:hAnchor="text" w:x="2115" w:y="7854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2"/>
          <w:sz w:val="32"/>
        </w:rPr>
        <w:t>附件：</w:t>
      </w:r>
      <w:r>
        <w:rPr>
          <w:rFonts w:ascii="PRTVEO+ä»¿å®"/>
          <w:color w:val="000000"/>
          <w:spacing w:val="-1"/>
          <w:sz w:val="32"/>
        </w:rPr>
        <w:t>1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．关于不再寄送纸质《中小学教师资格考试合格证</w:t>
      </w:r>
    </w:p>
    <w:p>
      <w:pPr>
        <w:framePr w:w="9381" w:wrap="around" w:vAnchor="margin" w:hAnchor="text" w:x="2115" w:y="7854"/>
        <w:widowControl w:val="0"/>
        <w:autoSpaceDE w:val="0"/>
        <w:autoSpaceDN w:val="0"/>
        <w:spacing w:before="0" w:after="0" w:line="562" w:lineRule="exact"/>
        <w:ind w:left="144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明》的通知</w:t>
      </w:r>
    </w:p>
    <w:p>
      <w:pPr>
        <w:framePr w:w="7543" w:wrap="around" w:vAnchor="margin" w:hAnchor="text" w:x="3075" w:y="8975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1"/>
          <w:sz w:val="32"/>
        </w:rPr>
        <w:t>2</w:t>
      </w:r>
      <w:r>
        <w:rPr>
          <w:rFonts w:ascii="QOLCHC+ä»¿å®" w:hAnsi="QOLCHC+ä»¿å®" w:cs="QOLCHC+ä»¿å®"/>
          <w:color w:val="000000"/>
          <w:spacing w:val="2"/>
          <w:sz w:val="32"/>
        </w:rPr>
        <w:t>．</w:t>
      </w:r>
      <w:r>
        <w:rPr>
          <w:rFonts w:ascii="PRTVEO+ä»¿å®"/>
          <w:color w:val="000000"/>
          <w:spacing w:val="0"/>
          <w:sz w:val="32"/>
        </w:rPr>
        <w:t>2017</w:t>
      </w:r>
      <w:r>
        <w:rPr>
          <w:rFonts w:ascii="QOLCHC+ä»¿å®" w:hAnsi="QOLCHC+ä»¿å®" w:cs="QOLCHC+ä»¿å®"/>
          <w:color w:val="000000"/>
          <w:spacing w:val="1"/>
          <w:sz w:val="32"/>
        </w:rPr>
        <w:t>年春季中小学教师资格认定工作安排表</w:t>
      </w:r>
    </w:p>
    <w:p>
      <w:pPr>
        <w:framePr w:w="3679" w:wrap="around" w:vAnchor="margin" w:hAnchor="text" w:x="6217" w:y="11214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QOLCHC+ä»¿å®" w:hAnsi="QOLCHC+ä»¿å®" w:cs="QOLCHC+ä»¿å®"/>
          <w:color w:val="000000"/>
          <w:spacing w:val="1"/>
          <w:sz w:val="32"/>
        </w:rPr>
        <w:t>广西壮族自治区教育厅</w:t>
      </w:r>
    </w:p>
    <w:p>
      <w:pPr>
        <w:framePr w:w="2960" w:wrap="around" w:vAnchor="margin" w:hAnchor="text" w:x="6577" w:y="11776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QOLCHC+ä»¿å®"/>
          <w:color w:val="000000"/>
          <w:spacing w:val="0"/>
          <w:sz w:val="32"/>
        </w:rPr>
      </w:pPr>
      <w:r>
        <w:rPr>
          <w:rFonts w:ascii="PRTVEO+ä»¿å®"/>
          <w:color w:val="000000"/>
          <w:spacing w:val="20"/>
          <w:sz w:val="32"/>
        </w:rPr>
        <w:t>2017</w:t>
      </w:r>
      <w:r>
        <w:rPr>
          <w:rFonts w:ascii="QOLCHC+ä»¿å®" w:hAnsi="QOLCHC+ä»¿å®" w:cs="QOLCHC+ä»¿å®"/>
          <w:color w:val="000000"/>
          <w:spacing w:val="0"/>
          <w:sz w:val="32"/>
        </w:rPr>
        <w:t>年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PRTVEO+ä»¿å®"/>
          <w:color w:val="000000"/>
          <w:spacing w:val="78"/>
          <w:sz w:val="32"/>
        </w:rPr>
        <w:t>3</w:t>
      </w:r>
      <w:r>
        <w:rPr>
          <w:rFonts w:ascii="QOLCHC+ä»¿å®" w:hAnsi="QOLCHC+ä»¿å®" w:cs="QOLCHC+ä»¿å®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PRTVEO+ä»¿å®"/>
          <w:color w:val="000000"/>
          <w:spacing w:val="41"/>
          <w:sz w:val="32"/>
        </w:rPr>
        <w:t>17</w:t>
      </w:r>
      <w:r>
        <w:rPr>
          <w:rFonts w:ascii="QOLCHC+ä»¿å®" w:hAnsi="QOLCHC+ä»¿å®" w:cs="QOLCHC+ä»¿å®"/>
          <w:color w:val="000000"/>
          <w:spacing w:val="0"/>
          <w:sz w:val="32"/>
        </w:rPr>
        <w:t>日</w:t>
      </w:r>
    </w:p>
    <w:p>
      <w:pPr>
        <w:framePr w:w="1122" w:wrap="around" w:vAnchor="margin" w:hAnchor="text" w:x="1685" w:y="15095"/>
        <w:widowControl w:val="0"/>
        <w:autoSpaceDE w:val="0"/>
        <w:autoSpaceDN w:val="0"/>
        <w:spacing w:before="0" w:after="0" w:line="281" w:lineRule="exact"/>
        <w:ind w:left="0" w:right="0" w:firstLine="0"/>
        <w:jc w:val="both"/>
        <w:rPr>
          <w:rFonts w:ascii="QOLCHC+ä»¿å®"/>
          <w:color w:val="000000"/>
          <w:spacing w:val="0"/>
          <w:sz w:val="28"/>
        </w:rPr>
      </w:pP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  <w:r>
        <w:rPr>
          <w:rFonts w:ascii="PRTVEO+ä»¿å®"/>
          <w:color w:val="000000"/>
          <w:spacing w:val="-1"/>
          <w:sz w:val="28"/>
        </w:rPr>
        <w:t>6</w:t>
      </w: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</w:p>
    <w:p>
      <w:pPr>
        <w:framePr w:w="1280" w:wrap="around" w:vAnchor="margin" w:hAnchor="text" w:x="1589" w:y="2124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AGRQUT+é»ä½"/>
          <w:color w:val="000000"/>
          <w:spacing w:val="0"/>
          <w:sz w:val="32"/>
        </w:rPr>
      </w:pPr>
      <w:r>
        <w:rPr>
          <w:rFonts w:ascii="PBVGEK+é»ä½" w:hAnsi="PBVGEK+é»ä½" w:cs="PBVGEK+é»ä½"/>
          <w:color w:val="000000"/>
          <w:spacing w:val="1"/>
          <w:sz w:val="32"/>
        </w:rPr>
        <w:t>附件</w:t>
      </w:r>
      <w:r>
        <w:rPr>
          <w:rFonts w:ascii="AGRQUT+é»ä½"/>
          <w:color w:val="000000"/>
          <w:spacing w:val="0"/>
          <w:sz w:val="32"/>
        </w:rPr>
        <w:t>1</w:t>
      </w:r>
    </w:p>
    <w:p>
      <w:pPr>
        <w:framePr w:w="1122" w:wrap="around" w:vAnchor="margin" w:hAnchor="text" w:x="9525" w:y="15095"/>
        <w:widowControl w:val="0"/>
        <w:autoSpaceDE w:val="0"/>
        <w:autoSpaceDN w:val="0"/>
        <w:spacing w:before="0" w:after="0" w:line="281" w:lineRule="exact"/>
        <w:ind w:left="0" w:right="0" w:firstLine="0"/>
        <w:jc w:val="both"/>
        <w:rPr>
          <w:rFonts w:ascii="QOLCHC+ä»¿å®"/>
          <w:color w:val="000000"/>
          <w:spacing w:val="0"/>
          <w:sz w:val="28"/>
        </w:rPr>
      </w:pP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  <w:r>
        <w:rPr>
          <w:rFonts w:ascii="PRTVEO+ä»¿å®"/>
          <w:color w:val="000000"/>
          <w:spacing w:val="-1"/>
          <w:sz w:val="28"/>
        </w:rPr>
        <w:t>7</w:t>
      </w: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page">
              <wp:posOffset>1861185</wp:posOffset>
            </wp:positionH>
            <wp:positionV relativeFrom="page">
              <wp:posOffset>1893570</wp:posOffset>
            </wp:positionV>
            <wp:extent cx="4192905" cy="318770"/>
            <wp:effectExtent l="0" t="0" r="17145" b="5080"/>
            <wp:wrapNone/>
            <wp:docPr id="4" name="_x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page">
              <wp:posOffset>2139950</wp:posOffset>
            </wp:positionH>
            <wp:positionV relativeFrom="page">
              <wp:posOffset>2312670</wp:posOffset>
            </wp:positionV>
            <wp:extent cx="3634740" cy="318770"/>
            <wp:effectExtent l="0" t="0" r="3810" b="5080"/>
            <wp:wrapNone/>
            <wp:docPr id="7" name="_x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page">
              <wp:posOffset>1009015</wp:posOffset>
            </wp:positionH>
            <wp:positionV relativeFrom="page">
              <wp:posOffset>2790825</wp:posOffset>
            </wp:positionV>
            <wp:extent cx="5619115" cy="6286500"/>
            <wp:effectExtent l="0" t="0" r="635" b="0"/>
            <wp:wrapNone/>
            <wp:docPr id="5" name="_x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</w:p>
    <w:p>
      <w:pPr>
        <w:framePr w:w="1281" w:wrap="around" w:vAnchor="margin" w:hAnchor="text" w:x="1190" w:y="2124"/>
        <w:widowControl w:val="0"/>
        <w:autoSpaceDE w:val="0"/>
        <w:autoSpaceDN w:val="0"/>
        <w:spacing w:before="0" w:after="0" w:line="319" w:lineRule="exact"/>
        <w:ind w:left="0" w:right="0" w:firstLine="0"/>
        <w:jc w:val="both"/>
        <w:rPr>
          <w:rFonts w:ascii="AGRQUT+é»ä½"/>
          <w:color w:val="000000"/>
          <w:spacing w:val="0"/>
          <w:sz w:val="32"/>
        </w:rPr>
      </w:pPr>
      <w:r>
        <w:rPr>
          <w:rFonts w:ascii="PBVGEK+é»ä½" w:hAnsi="PBVGEK+é»ä½" w:cs="PBVGEK+é»ä½"/>
          <w:color w:val="000000"/>
          <w:spacing w:val="1"/>
          <w:sz w:val="32"/>
        </w:rPr>
        <w:t>附件</w:t>
      </w:r>
      <w:r>
        <w:rPr>
          <w:rFonts w:ascii="AGRQUT+é»ä½"/>
          <w:color w:val="000000"/>
          <w:spacing w:val="0"/>
          <w:sz w:val="32"/>
        </w:rPr>
        <w:t>2</w:t>
      </w:r>
    </w:p>
    <w:p>
      <w:pPr>
        <w:framePr w:w="5946" w:wrap="around" w:vAnchor="margin" w:hAnchor="text" w:x="2002" w:y="5039"/>
        <w:widowControl w:val="0"/>
        <w:autoSpaceDE w:val="0"/>
        <w:autoSpaceDN w:val="0"/>
        <w:spacing w:before="0" w:after="0" w:line="240" w:lineRule="exact"/>
        <w:ind w:left="2276" w:right="0" w:firstLine="0"/>
        <w:jc w:val="both"/>
        <w:rPr>
          <w:rFonts w:ascii="WGDBWW+å®ä½"/>
          <w:color w:val="000000"/>
          <w:spacing w:val="0"/>
          <w:sz w:val="24"/>
        </w:rPr>
      </w:pPr>
      <w:r>
        <w:rPr>
          <w:rFonts w:ascii="WGDBWW+å®ä½" w:hAnsi="WGDBWW+å®ä½" w:cs="WGDBWW+å®ä½"/>
          <w:color w:val="000000"/>
          <w:spacing w:val="0"/>
          <w:sz w:val="24"/>
        </w:rPr>
        <w:t>网报时间</w:t>
      </w:r>
    </w:p>
    <w:p>
      <w:pPr>
        <w:framePr w:w="5946" w:wrap="around" w:vAnchor="margin" w:hAnchor="text" w:x="2002" w:y="5039"/>
        <w:widowControl w:val="0"/>
        <w:autoSpaceDE w:val="0"/>
        <w:autoSpaceDN w:val="0"/>
        <w:spacing w:before="0" w:after="0" w:line="254" w:lineRule="exact"/>
        <w:ind w:left="0" w:right="0" w:firstLine="0"/>
        <w:jc w:val="both"/>
        <w:rPr>
          <w:rFonts w:ascii="WGDBWW+å®ä½"/>
          <w:color w:val="000000"/>
          <w:spacing w:val="0"/>
          <w:sz w:val="24"/>
        </w:rPr>
      </w:pPr>
      <w:r>
        <w:rPr>
          <w:rFonts w:ascii="WGDBWW+å®ä½" w:hAnsi="WGDBWW+å®ä½" w:cs="WGDBWW+å®ä½"/>
          <w:color w:val="000000"/>
          <w:spacing w:val="0"/>
          <w:sz w:val="24"/>
        </w:rPr>
        <w:t>县（市、区）</w:t>
      </w:r>
    </w:p>
    <w:p>
      <w:pPr>
        <w:framePr w:w="5946" w:wrap="around" w:vAnchor="margin" w:hAnchor="text" w:x="2002" w:y="5039"/>
        <w:widowControl w:val="0"/>
        <w:autoSpaceDE w:val="0"/>
        <w:autoSpaceDN w:val="0"/>
        <w:spacing w:before="0" w:after="0" w:line="257" w:lineRule="exact"/>
        <w:ind w:left="1630" w:right="0" w:firstLine="0"/>
        <w:jc w:val="both"/>
        <w:rPr>
          <w:rFonts w:ascii="WGDBWW+å®ä½"/>
          <w:color w:val="000000"/>
          <w:spacing w:val="0"/>
          <w:sz w:val="24"/>
        </w:rPr>
      </w:pPr>
      <w:r>
        <w:rPr>
          <w:rFonts w:ascii="WGDBWW+å®ä½" w:hAnsi="WGDBWW+å®ä½" w:cs="WGDBWW+å®ä½"/>
          <w:color w:val="000000"/>
          <w:spacing w:val="0"/>
          <w:sz w:val="24"/>
        </w:rPr>
        <w:t>开始时间</w:t>
      </w:r>
      <w:r>
        <w:rPr>
          <w:rFonts w:ascii="Times New Roman"/>
          <w:color w:val="000000"/>
          <w:spacing w:val="269"/>
          <w:sz w:val="24"/>
        </w:rPr>
        <w:t xml:space="preserve"> </w:t>
      </w:r>
      <w:r>
        <w:rPr>
          <w:rFonts w:ascii="WGDBWW+å®ä½" w:hAnsi="WGDBWW+å®ä½" w:cs="WGDBWW+å®ä½"/>
          <w:color w:val="000000"/>
          <w:spacing w:val="0"/>
          <w:sz w:val="24"/>
        </w:rPr>
        <w:t>结束时间</w:t>
      </w:r>
      <w:r>
        <w:rPr>
          <w:rFonts w:ascii="Times New Roman"/>
          <w:color w:val="000000"/>
          <w:spacing w:val="271"/>
          <w:sz w:val="24"/>
        </w:rPr>
        <w:t xml:space="preserve"> </w:t>
      </w:r>
      <w:r>
        <w:rPr>
          <w:rFonts w:ascii="WGDBWW+å®ä½" w:hAnsi="WGDBWW+å®ä½" w:cs="WGDBWW+å®ä½"/>
          <w:color w:val="000000"/>
          <w:spacing w:val="0"/>
          <w:sz w:val="24"/>
        </w:rPr>
        <w:t>开始时间</w:t>
      </w:r>
    </w:p>
    <w:p>
      <w:pPr>
        <w:framePr w:w="1800" w:wrap="around" w:vAnchor="margin" w:hAnchor="text" w:x="6690" w:y="5039"/>
        <w:widowControl w:val="0"/>
        <w:autoSpaceDE w:val="0"/>
        <w:autoSpaceDN w:val="0"/>
        <w:spacing w:before="0" w:after="0" w:line="240" w:lineRule="exact"/>
        <w:ind w:left="0" w:right="0" w:firstLine="0"/>
        <w:jc w:val="both"/>
        <w:rPr>
          <w:rFonts w:ascii="WGDBWW+å®ä½"/>
          <w:color w:val="000000"/>
          <w:spacing w:val="0"/>
          <w:sz w:val="24"/>
        </w:rPr>
      </w:pPr>
      <w:r>
        <w:rPr>
          <w:rFonts w:ascii="WGDBWW+å®ä½" w:hAnsi="WGDBWW+å®ä½" w:cs="WGDBWW+å®ä½"/>
          <w:color w:val="000000"/>
          <w:spacing w:val="0"/>
          <w:sz w:val="24"/>
        </w:rPr>
        <w:t>现场确认时间</w:t>
      </w:r>
    </w:p>
    <w:p>
      <w:pPr>
        <w:framePr w:w="2040" w:wrap="around" w:vAnchor="margin" w:hAnchor="text" w:x="8879" w:y="5125"/>
        <w:widowControl w:val="0"/>
        <w:autoSpaceDE w:val="0"/>
        <w:autoSpaceDN w:val="0"/>
        <w:spacing w:before="0" w:after="0" w:line="240" w:lineRule="exact"/>
        <w:ind w:left="0" w:right="0" w:firstLine="0"/>
        <w:jc w:val="both"/>
        <w:rPr>
          <w:rFonts w:ascii="WGDBWW+å®ä½"/>
          <w:color w:val="000000"/>
          <w:spacing w:val="0"/>
          <w:sz w:val="24"/>
        </w:rPr>
      </w:pPr>
      <w:r>
        <w:rPr>
          <w:rFonts w:ascii="WGDBWW+å®ä½" w:hAnsi="WGDBWW+å®ä½" w:cs="WGDBWW+å®ä½"/>
          <w:color w:val="000000"/>
          <w:spacing w:val="-7"/>
          <w:sz w:val="24"/>
        </w:rPr>
        <w:t>教师资格认定工</w:t>
      </w:r>
    </w:p>
    <w:p>
      <w:pPr>
        <w:framePr w:w="2040" w:wrap="around" w:vAnchor="margin" w:hAnchor="text" w:x="8879" w:y="5125"/>
        <w:widowControl w:val="0"/>
        <w:autoSpaceDE w:val="0"/>
        <w:autoSpaceDN w:val="0"/>
        <w:spacing w:before="0" w:after="0" w:line="339" w:lineRule="exact"/>
        <w:ind w:left="94" w:right="0" w:firstLine="0"/>
        <w:jc w:val="both"/>
        <w:rPr>
          <w:rFonts w:ascii="WGDBWW+å®ä½"/>
          <w:color w:val="000000"/>
          <w:spacing w:val="0"/>
          <w:sz w:val="24"/>
        </w:rPr>
      </w:pPr>
      <w:r>
        <w:rPr>
          <w:rFonts w:ascii="WGDBWW+å®ä½" w:hAnsi="WGDBWW+å®ä½" w:cs="WGDBWW+å®ä½"/>
          <w:color w:val="000000"/>
          <w:spacing w:val="0"/>
          <w:sz w:val="24"/>
        </w:rPr>
        <w:t>作联系人电话</w:t>
      </w:r>
    </w:p>
    <w:p>
      <w:pPr>
        <w:framePr w:w="600" w:wrap="around" w:vAnchor="margin" w:hAnchor="text" w:x="1416" w:y="5293"/>
        <w:widowControl w:val="0"/>
        <w:autoSpaceDE w:val="0"/>
        <w:autoSpaceDN w:val="0"/>
        <w:spacing w:before="0" w:after="0" w:line="240" w:lineRule="exact"/>
        <w:ind w:left="0" w:right="0" w:firstLine="0"/>
        <w:jc w:val="both"/>
        <w:rPr>
          <w:rFonts w:ascii="WGDBWW+å®ä½"/>
          <w:color w:val="000000"/>
          <w:spacing w:val="0"/>
          <w:sz w:val="24"/>
        </w:rPr>
      </w:pPr>
      <w:r>
        <w:rPr>
          <w:rFonts w:ascii="WGDBWW+å®ä½" w:hAnsi="WGDBWW+å®ä½" w:cs="WGDBWW+å®ä½"/>
          <w:color w:val="000000"/>
          <w:spacing w:val="0"/>
          <w:sz w:val="24"/>
        </w:rPr>
        <w:t>市</w:t>
      </w:r>
    </w:p>
    <w:p>
      <w:pPr>
        <w:framePr w:w="1320" w:wrap="around" w:vAnchor="margin" w:hAnchor="text" w:x="7573" w:y="5551"/>
        <w:widowControl w:val="0"/>
        <w:autoSpaceDE w:val="0"/>
        <w:autoSpaceDN w:val="0"/>
        <w:spacing w:before="0" w:after="0" w:line="240" w:lineRule="exact"/>
        <w:ind w:left="0" w:right="0" w:firstLine="0"/>
        <w:jc w:val="both"/>
        <w:rPr>
          <w:rFonts w:ascii="WGDBWW+å®ä½"/>
          <w:color w:val="000000"/>
          <w:spacing w:val="0"/>
          <w:sz w:val="24"/>
        </w:rPr>
      </w:pPr>
      <w:r>
        <w:rPr>
          <w:rFonts w:ascii="WGDBWW+å®ä½" w:hAnsi="WGDBWW+å®ä½" w:cs="WGDBWW+å®ä½"/>
          <w:color w:val="000000"/>
          <w:spacing w:val="0"/>
          <w:sz w:val="24"/>
        </w:rPr>
        <w:t>结束时间</w:t>
      </w:r>
    </w:p>
    <w:p>
      <w:pPr>
        <w:framePr w:w="3036" w:wrap="around" w:vAnchor="margin" w:hAnchor="text" w:x="1474" w:y="11129"/>
        <w:widowControl w:val="0"/>
        <w:autoSpaceDE w:val="0"/>
        <w:autoSpaceDN w:val="0"/>
        <w:spacing w:before="0" w:after="0" w:line="240" w:lineRule="exact"/>
        <w:ind w:left="0" w:right="0" w:firstLine="0"/>
        <w:jc w:val="both"/>
        <w:rPr>
          <w:rFonts w:ascii="WGDBWW+å®ä½"/>
          <w:color w:val="000000"/>
          <w:spacing w:val="0"/>
          <w:sz w:val="24"/>
        </w:rPr>
      </w:pPr>
      <w:r>
        <w:rPr>
          <w:rFonts w:ascii="WGDBWW+å®ä½" w:hAnsi="WGDBWW+å®ä½" w:cs="WGDBWW+å®ä½"/>
          <w:color w:val="000000"/>
          <w:spacing w:val="0"/>
          <w:sz w:val="24"/>
        </w:rPr>
        <w:t>注：高校不需填报此表。</w:t>
      </w:r>
    </w:p>
    <w:p>
      <w:pPr>
        <w:framePr w:w="1122" w:wrap="around" w:vAnchor="margin" w:hAnchor="text" w:x="1685" w:y="15095"/>
        <w:widowControl w:val="0"/>
        <w:autoSpaceDE w:val="0"/>
        <w:autoSpaceDN w:val="0"/>
        <w:spacing w:before="0" w:after="0" w:line="281" w:lineRule="exact"/>
        <w:ind w:left="0" w:right="0" w:firstLine="0"/>
        <w:jc w:val="both"/>
        <w:rPr>
          <w:rFonts w:ascii="QOLCHC+ä»¿å®"/>
          <w:color w:val="000000"/>
          <w:spacing w:val="0"/>
          <w:sz w:val="28"/>
        </w:rPr>
      </w:pP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  <w:r>
        <w:rPr>
          <w:rFonts w:ascii="PRTVEO+ä»¿å®"/>
          <w:color w:val="000000"/>
          <w:spacing w:val="-1"/>
          <w:sz w:val="28"/>
        </w:rPr>
        <w:t>8</w:t>
      </w:r>
      <w:r>
        <w:rPr>
          <w:rFonts w:ascii="QOLCHC+ä»¿å®" w:hAnsi="QOLCHC+ä»¿å®" w:cs="QOLCHC+ä»¿å®"/>
          <w:color w:val="000000"/>
          <w:spacing w:val="0"/>
          <w:sz w:val="28"/>
        </w:rPr>
        <w:t>—</w:t>
      </w:r>
    </w:p>
    <w:p>
      <w:pPr>
        <w:spacing w:before="0" w:after="0" w:line="0" w:lineRule="exact"/>
        <w:ind w:left="0" w:right="0" w:firstLine="0"/>
        <w:jc w:val="both"/>
        <w:rPr>
          <w:rFonts w:ascii="Arial"/>
          <w:color w:val="FF0000"/>
          <w:spacing w:val="0"/>
          <w:sz w:val="2"/>
        </w:rPr>
      </w:pP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page">
              <wp:posOffset>2066925</wp:posOffset>
            </wp:positionH>
            <wp:positionV relativeFrom="page">
              <wp:posOffset>2032000</wp:posOffset>
            </wp:positionV>
            <wp:extent cx="3634740" cy="318770"/>
            <wp:effectExtent l="0" t="0" r="3810" b="5080"/>
            <wp:wrapNone/>
            <wp:docPr id="8" name="_x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page">
              <wp:posOffset>2765425</wp:posOffset>
            </wp:positionH>
            <wp:positionV relativeFrom="page">
              <wp:posOffset>2451100</wp:posOffset>
            </wp:positionV>
            <wp:extent cx="2236470" cy="318770"/>
            <wp:effectExtent l="0" t="0" r="11430" b="5080"/>
            <wp:wrapNone/>
            <wp:docPr id="1" name="_x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503315456" behindDoc="1" locked="0" layoutInCell="1" allowOverlap="1">
            <wp:simplePos x="0" y="0"/>
            <wp:positionH relativeFrom="page">
              <wp:posOffset>743585</wp:posOffset>
            </wp:positionH>
            <wp:positionV relativeFrom="page">
              <wp:posOffset>3098800</wp:posOffset>
            </wp:positionV>
            <wp:extent cx="6001385" cy="3859530"/>
            <wp:effectExtent l="0" t="0" r="18415" b="7620"/>
            <wp:wrapNone/>
            <wp:docPr id="10" name="_x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138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QOLCHC+ä»¿å®">
    <w:panose1 w:val="02010609060101010101"/>
    <w:charset w:val="01"/>
    <w:family w:val="modern"/>
    <w:pitch w:val="default"/>
    <w:sig w:usb0="00000000" w:usb1="00000000" w:usb2="00000000" w:usb3="00000000" w:csb0="00000000" w:csb1="00000000"/>
  </w:font>
  <w:font w:name="PRTVEO+ä»¿å®">
    <w:panose1 w:val="02010609060101010101"/>
    <w:charset w:val="01"/>
    <w:family w:val="modern"/>
    <w:pitch w:val="default"/>
    <w:sig w:usb0="00000000" w:usb1="00000000" w:usb2="00000000" w:usb3="00000000" w:csb0="00000000" w:csb1="00000000"/>
  </w:font>
  <w:font w:name="PBVGEK+é»ä½">
    <w:panose1 w:val="02010609060101010101"/>
    <w:charset w:val="01"/>
    <w:family w:val="modern"/>
    <w:pitch w:val="default"/>
    <w:sig w:usb0="00000000" w:usb1="00000000" w:usb2="00000000" w:usb3="00000000" w:csb0="00000000" w:csb1="00000000"/>
  </w:font>
  <w:font w:name="AGRQUT+é»ä½">
    <w:panose1 w:val="02010609060101010101"/>
    <w:charset w:val="01"/>
    <w:family w:val="modern"/>
    <w:pitch w:val="default"/>
    <w:sig w:usb0="00000000" w:usb1="00000000" w:usb2="00000000" w:usb3="00000000" w:csb0="00000000" w:csb1="00000000"/>
  </w:font>
  <w:font w:name="WGDBWW+å®ä½">
    <w:panose1 w:val="02010600030101010101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B46AB"/>
    <w:rsid w:val="3BAD621B"/>
    <w:rsid w:val="51BB46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2017-03-23T01:53:00Z</dcterms:created>
  <dc:creator>梁光震</dc:creator>
  <cp:lastModifiedBy>梁光震</cp:lastModifiedBy>
  <dcterms:modified xsi:type="dcterms:W3CDTF">2017-03-23T02:09:22Z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