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16" w:type="dxa"/>
        <w:jc w:val="center"/>
        <w:tblInd w:w="-6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1"/>
        <w:gridCol w:w="1198"/>
        <w:gridCol w:w="1123"/>
        <w:gridCol w:w="160"/>
        <w:gridCol w:w="1134"/>
        <w:gridCol w:w="1228"/>
        <w:gridCol w:w="1455"/>
        <w:gridCol w:w="152"/>
        <w:gridCol w:w="198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971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黑体" w:hAnsi="?????_GBK" w:eastAsia="黑体" w:cs="宋体"/>
                <w:sz w:val="30"/>
                <w:szCs w:val="30"/>
              </w:rPr>
            </w:pPr>
            <w:bookmarkStart w:id="0" w:name="_GoBack"/>
            <w:r>
              <w:rPr>
                <w:rFonts w:hint="eastAsia" w:ascii="黑体" w:hAnsi="?????_GBK" w:eastAsia="黑体" w:cs="宋体"/>
                <w:sz w:val="30"/>
                <w:szCs w:val="30"/>
              </w:rPr>
              <w:t>附件</w:t>
            </w:r>
          </w:p>
          <w:p>
            <w:pPr>
              <w:jc w:val="center"/>
              <w:rPr>
                <w:rFonts w:ascii="?????_GBK" w:hAnsi="?????_GBK" w:cs="宋体"/>
                <w:sz w:val="44"/>
                <w:szCs w:val="44"/>
              </w:rPr>
            </w:pPr>
            <w:r>
              <w:rPr>
                <w:rFonts w:hint="eastAsia" w:ascii="?????_GBK" w:hAnsi="?????_GBK" w:cs="宋体"/>
                <w:sz w:val="44"/>
                <w:szCs w:val="44"/>
                <w:lang w:eastAsia="zh-CN"/>
              </w:rPr>
              <w:t>雨花区文体新局</w:t>
            </w:r>
            <w:r>
              <w:rPr>
                <w:rFonts w:hint="eastAsia" w:ascii="?????_GBK" w:hAnsi="?????_GBK" w:cs="宋体"/>
                <w:sz w:val="44"/>
                <w:szCs w:val="44"/>
              </w:rPr>
              <w:t>招聘</w:t>
            </w:r>
            <w:r>
              <w:rPr>
                <w:rFonts w:hint="eastAsia" w:ascii="?????_GBK" w:hAnsi="?????_GBK" w:cs="宋体"/>
                <w:sz w:val="44"/>
                <w:szCs w:val="44"/>
                <w:lang w:eastAsia="zh-CN"/>
              </w:rPr>
              <w:t>文字综合</w:t>
            </w:r>
            <w:r>
              <w:rPr>
                <w:rFonts w:hint="eastAsia" w:ascii="?????_GBK" w:hAnsi="?????_GBK" w:cs="宋体"/>
                <w:sz w:val="44"/>
                <w:szCs w:val="44"/>
              </w:rPr>
              <w:t>工作人员报名表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71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                         </w:t>
            </w:r>
            <w:r>
              <w:rPr>
                <w:rFonts w:hint="eastAsia" w:ascii="宋体" w:hAnsi="宋体" w:cs="宋体"/>
                <w:sz w:val="24"/>
              </w:rPr>
              <w:t>编号：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1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别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2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12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否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12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毕业院校及专业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247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居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住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地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址</w:t>
            </w:r>
          </w:p>
        </w:tc>
        <w:tc>
          <w:tcPr>
            <w:tcW w:w="5252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247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现工作单位及职务</w:t>
            </w:r>
          </w:p>
        </w:tc>
        <w:tc>
          <w:tcPr>
            <w:tcW w:w="7237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12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号码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29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报名职位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文秘工作人员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12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有无违反计划生育政策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有无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犯罪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记录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有何特长</w:t>
            </w:r>
          </w:p>
        </w:tc>
        <w:tc>
          <w:tcPr>
            <w:tcW w:w="359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1" w:hRule="atLeast"/>
          <w:jc w:val="center"/>
        </w:trPr>
        <w:tc>
          <w:tcPr>
            <w:tcW w:w="12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8435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5" w:hRule="atLeast"/>
          <w:jc w:val="center"/>
        </w:trPr>
        <w:tc>
          <w:tcPr>
            <w:tcW w:w="12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所获荣誉及在媒体发表作品</w:t>
            </w:r>
          </w:p>
        </w:tc>
        <w:tc>
          <w:tcPr>
            <w:tcW w:w="8435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9" w:hRule="atLeast"/>
          <w:jc w:val="center"/>
        </w:trPr>
        <w:tc>
          <w:tcPr>
            <w:tcW w:w="12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注</w:t>
            </w:r>
          </w:p>
        </w:tc>
        <w:tc>
          <w:tcPr>
            <w:tcW w:w="8435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本人承诺：本人提供的所有证件、材料、填报信息真实，如有虚假，后果自负。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</w:t>
            </w:r>
            <w:r>
              <w:rPr>
                <w:rFonts w:hint="eastAsia" w:ascii="宋体" w:hAnsi="宋体" w:cs="宋体"/>
                <w:sz w:val="24"/>
              </w:rPr>
              <w:t>本人签字：</w:t>
            </w:r>
          </w:p>
        </w:tc>
      </w:tr>
      <w:bookmarkEnd w:id="0"/>
    </w:tbl>
    <w:p/>
    <w:sectPr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07211"/>
    <w:rsid w:val="31FC3A4F"/>
    <w:rsid w:val="51A07211"/>
    <w:rsid w:val="7E985E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2017-04-11T03:22:00Z</dcterms:created>
  <dc:creator>45170</dc:creator>
  <cp:lastModifiedBy>45170</cp:lastModifiedBy>
  <dcterms:modified xsi:type="dcterms:W3CDTF">2017-04-11T03:23:27Z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