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附件一：</w:t>
      </w:r>
    </w:p>
    <w:tbl>
      <w:tblPr>
        <w:tblW w:w="100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364"/>
        <w:gridCol w:w="394"/>
        <w:gridCol w:w="2368"/>
        <w:gridCol w:w="1275"/>
        <w:gridCol w:w="45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完成规范化培训；具备执业医师资格；有麻醉工作经验者优先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60周岁以下，具备执业医师资格，能独立完成全麻操作技术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产科超声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医学影像、临床医学专业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具备执业医师资格，具备超声上岗证或5年以上（含）产科超声工作经验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东部办公区医疗应急部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康复或针推专业（推拿为主）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40周岁以下，全日制普通高等医学院校毕业，具备执业医师资格，主要从事康复治疗工作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内镜室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全日制普通高等医学院校毕业，本科及以上学历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临床医学、中医学或中西医结合临床专业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35周岁及以下，具备执业医师资格及独立内镜操作经验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全日制普通高等医学院校毕业，硕士研究生及以上学历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全日制普通高等医学院校毕业，具备执业医师资格，具有皮肤科或中医外科实习或工作经历者优先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医保办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全日制研究生学历，硕士学位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公共卫生管理专业或医疗专业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医学影像科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医学影像技术专业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具备CT或MR上岗工作经验，对大型医用设备故障能及时排查维护，男性优先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具备医师执业证书（执业范围：医学影像诊断）及CT上岗证，有工作经验者优先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临床医学或医学影像学专业</w:t>
            </w:r>
          </w:p>
        </w:tc>
        <w:tc>
          <w:tcPr>
            <w:tcW w:w="4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具备执业医师资格，两年及以上超声工作经验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附件二：治未病中心</w:t>
      </w:r>
    </w:p>
    <w:tbl>
      <w:tblPr>
        <w:tblW w:w="10048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77"/>
        <w:gridCol w:w="392"/>
        <w:gridCol w:w="2474"/>
        <w:gridCol w:w="1524"/>
        <w:gridCol w:w="4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4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专家诊室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中医学或中西医结合</w:t>
            </w:r>
          </w:p>
        </w:tc>
        <w:tc>
          <w:tcPr>
            <w:tcW w:w="4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干预（康复）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研究生以上学历，硕士及以上学位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针灸推拿</w:t>
            </w:r>
          </w:p>
        </w:tc>
        <w:tc>
          <w:tcPr>
            <w:tcW w:w="4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普通高等医学院校毕业，年龄40周岁以下，取得执业医师证书者优先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失眠门诊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中西医结合（睡眠研究方向）</w:t>
            </w:r>
          </w:p>
        </w:tc>
        <w:tc>
          <w:tcPr>
            <w:tcW w:w="4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全日制普通高等医学院校毕业，年龄40周岁以下，取得执业医师证书，取得国家二级或三级心理咨询师证书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附件三：体检科 </w:t>
      </w:r>
    </w:p>
    <w:tbl>
      <w:tblPr>
        <w:tblW w:w="10048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330"/>
        <w:gridCol w:w="390"/>
        <w:gridCol w:w="2253"/>
        <w:gridCol w:w="1517"/>
        <w:gridCol w:w="40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心电图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医学专业</w:t>
            </w:r>
          </w:p>
        </w:tc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</w:t>
            </w:r>
            <w:r>
              <w:rPr>
                <w:color w:val="333333"/>
                <w:bdr w:val="none" w:color="auto" w:sz="0" w:space="0"/>
              </w:rPr>
              <w:t>周岁以下，具备心电图室或心内科工作经验，具备执业医师资格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妇科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妇科专业</w:t>
            </w:r>
          </w:p>
        </w:tc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55周岁以下，具有二级及以上医院从事相关科室经验者优先，主治医师资格,能够办理医师变更手续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内科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医学专业</w:t>
            </w:r>
          </w:p>
        </w:tc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50周岁以下，具有二级及以上医院从事相关科室经验者优先，主治医师资格,能够办理医师变更手续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护士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9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护理专业</w:t>
            </w:r>
          </w:p>
        </w:tc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30周岁以下，具备护士执业证书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77327"/>
    <w:rsid w:val="22F77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2017-04-12T11:57:00Z</dcterms:created>
  <dc:creator>sj</dc:creator>
  <cp:lastModifiedBy>sj</cp:lastModifiedBy>
  <dcterms:modified xsi:type="dcterms:W3CDTF">2017-04-12T11:57:29Z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