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楷体" w:hAnsi="楷体" w:eastAsia="楷体" w:cs="宋体"/>
          <w:kern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宋体"/>
          <w:kern w:val="0"/>
          <w:sz w:val="30"/>
          <w:szCs w:val="30"/>
          <w:lang w:val="en-US" w:eastAsia="zh-CN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宋体"/>
          <w:b/>
          <w:bCs/>
          <w:kern w:val="0"/>
          <w:sz w:val="44"/>
          <w:szCs w:val="44"/>
          <w:lang w:val="en-US" w:eastAsia="zh-CN"/>
        </w:rPr>
        <w:t>资格审查现场示意图</w:t>
      </w:r>
    </w:p>
    <w:tbl>
      <w:tblPr>
        <w:tblStyle w:val="4"/>
        <w:tblpPr w:leftFromText="180" w:rightFromText="180" w:vertAnchor="text" w:horzAnchor="page" w:tblpX="1350" w:tblpY="1191"/>
        <w:tblOverlap w:val="never"/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985"/>
        <w:gridCol w:w="985"/>
        <w:gridCol w:w="656"/>
        <w:gridCol w:w="998"/>
        <w:gridCol w:w="998"/>
        <w:gridCol w:w="656"/>
        <w:gridCol w:w="1020"/>
        <w:gridCol w:w="1020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洗手间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045" w:type="dxa"/>
            <w:gridSpan w:val="10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                                       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restart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  道</w:t>
            </w:r>
          </w:p>
        </w:tc>
        <w:tc>
          <w:tcPr>
            <w:tcW w:w="19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资格审查工作区</w:t>
            </w:r>
          </w:p>
        </w:tc>
        <w:tc>
          <w:tcPr>
            <w:tcW w:w="656" w:type="dxa"/>
            <w:vMerge w:val="restart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  道</w:t>
            </w:r>
          </w:p>
        </w:tc>
        <w:tc>
          <w:tcPr>
            <w:tcW w:w="19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资格审查工作区</w:t>
            </w:r>
          </w:p>
        </w:tc>
        <w:tc>
          <w:tcPr>
            <w:tcW w:w="656" w:type="dxa"/>
            <w:vMerge w:val="restart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  道</w:t>
            </w:r>
          </w:p>
        </w:tc>
        <w:tc>
          <w:tcPr>
            <w:tcW w:w="2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资格审查工作区</w:t>
            </w:r>
          </w:p>
        </w:tc>
        <w:tc>
          <w:tcPr>
            <w:tcW w:w="10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  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</w:t>
            </w:r>
          </w:p>
        </w:tc>
        <w:tc>
          <w:tcPr>
            <w:tcW w:w="9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</w:t>
            </w:r>
          </w:p>
        </w:tc>
        <w:tc>
          <w:tcPr>
            <w:tcW w:w="1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  候  区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  候  区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  候  区</w:t>
            </w:r>
          </w:p>
        </w:tc>
        <w:tc>
          <w:tcPr>
            <w:tcW w:w="1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5934" w:type="dxa"/>
            <w:gridSpan w:val="7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               道</w:t>
            </w:r>
          </w:p>
        </w:tc>
        <w:tc>
          <w:tcPr>
            <w:tcW w:w="3111" w:type="dxa"/>
            <w:gridSpan w:val="3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8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（咨询处）</w:t>
            </w:r>
          </w:p>
        </w:tc>
        <w:tc>
          <w:tcPr>
            <w:tcW w:w="3111" w:type="dxa"/>
            <w:gridSpan w:val="3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8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8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8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9" w:type="dxa"/>
            <w:gridSpan w:val="7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  道  →                 通    道↑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8" w:type="dxa"/>
            <w:gridSpan w:val="4"/>
            <w:vMerge w:val="restar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通道</w:t>
            </w:r>
          </w:p>
        </w:tc>
        <w:tc>
          <w:tcPr>
            <w:tcW w:w="3111" w:type="dxa"/>
            <w:gridSpan w:val="3"/>
            <w:vMerge w:val="restart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←    电梯间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8" w:type="dxa"/>
            <w:gridSpan w:val="4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8" w:type="dxa"/>
            <w:gridSpan w:val="4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gridSpan w:val="3"/>
            <w:vMerge w:val="restart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←    楼梯间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8" w:type="dxa"/>
            <w:gridSpan w:val="4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  <w:lang w:val="en-US" w:eastAsia="zh-CN"/>
        </w:rPr>
        <w:t>（长沙市教育考试院六楼会议室）</w:t>
      </w:r>
    </w:p>
    <w:p>
      <w:pPr>
        <w:adjustRightInd w:val="0"/>
        <w:snapToGrid w:val="0"/>
        <w:spacing w:line="360" w:lineRule="auto"/>
        <w:jc w:val="both"/>
        <w:rPr>
          <w:rFonts w:hint="eastAsia" w:ascii="楷体" w:hAnsi="楷体" w:eastAsia="楷体" w:cs="宋体"/>
          <w:kern w:val="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67EAF"/>
    <w:rsid w:val="12367E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2017-04-21T08:04:00Z</dcterms:created>
  <dc:creator>Administrator</dc:creator>
  <cp:lastModifiedBy>Administrator</cp:lastModifiedBy>
  <dcterms:modified xsi:type="dcterms:W3CDTF">2017-04-21T08:05:05Z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