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73" w:rsidRPr="00263B8B" w:rsidRDefault="00F72073" w:rsidP="00263B8B">
      <w:pPr>
        <w:adjustRightInd w:val="0"/>
        <w:snapToGrid w:val="0"/>
        <w:spacing w:line="640" w:lineRule="exact"/>
        <w:jc w:val="center"/>
        <w:rPr>
          <w:rFonts w:ascii="黑体" w:eastAsia="黑体" w:hAnsi="黑体"/>
          <w:sz w:val="44"/>
          <w:szCs w:val="44"/>
        </w:rPr>
      </w:pPr>
      <w:r w:rsidRPr="00263B8B">
        <w:rPr>
          <w:rFonts w:ascii="黑体" w:eastAsia="黑体" w:hAnsi="黑体" w:hint="eastAsia"/>
          <w:sz w:val="44"/>
          <w:szCs w:val="44"/>
        </w:rPr>
        <w:t>昆明市中医医院简介</w:t>
      </w:r>
    </w:p>
    <w:p w:rsidR="00F72073" w:rsidRPr="00BB6492" w:rsidRDefault="00F72073" w:rsidP="00263B8B">
      <w:pPr>
        <w:tabs>
          <w:tab w:val="left" w:pos="1690"/>
          <w:tab w:val="left" w:pos="2790"/>
        </w:tabs>
        <w:autoSpaceDE w:val="0"/>
        <w:autoSpaceDN w:val="0"/>
        <w:adjustRightInd w:val="0"/>
        <w:spacing w:line="640" w:lineRule="exact"/>
        <w:ind w:firstLineChars="200" w:firstLine="31680"/>
        <w:rPr>
          <w:rFonts w:ascii="仿宋_GB2312" w:eastAsia="仿宋_GB2312" w:cs="仿宋_GB2312"/>
          <w:color w:val="FF0000"/>
          <w:sz w:val="32"/>
          <w:szCs w:val="32"/>
          <w:lang w:val="zh-CN"/>
        </w:rPr>
      </w:pPr>
      <w:r>
        <w:rPr>
          <w:rFonts w:ascii="仿宋_GB2312" w:eastAsia="仿宋_GB2312" w:hAnsi="仿宋_GB2312" w:hint="eastAsia"/>
          <w:sz w:val="32"/>
          <w:szCs w:val="32"/>
        </w:rPr>
        <w:t>昆明市中医医院始建于</w:t>
      </w:r>
      <w:r>
        <w:rPr>
          <w:rFonts w:ascii="仿宋_GB2312" w:eastAsia="仿宋_GB2312" w:hAnsi="仿宋_GB2312"/>
          <w:sz w:val="32"/>
          <w:szCs w:val="32"/>
        </w:rPr>
        <w:t>1956</w:t>
      </w:r>
      <w:r>
        <w:rPr>
          <w:rFonts w:ascii="仿宋_GB2312" w:eastAsia="仿宋_GB2312" w:hAnsi="仿宋_GB2312" w:hint="eastAsia"/>
          <w:sz w:val="32"/>
          <w:szCs w:val="32"/>
        </w:rPr>
        <w:t>年，是一所集医疗、教学、科研、防保、康复、社区医疗等综合服务能力为一体的“三级甲等”中医医院、云南中医学院第三附属医院、云南陆军预备役师医院、国家中医药管理局中医药优势学科（中医外科肛肠病学）继续教育基地、国家中医药管理局社区中医药知识与技能培训示范基地，国家中医药管理局农村中医药知识与技能培训示范基地，云南省中医药</w:t>
      </w:r>
      <w:smartTag w:uri="urn:schemas-microsoft-com:office:smarttags" w:element="PersonName">
        <w:smartTagPr>
          <w:attr w:name="ProductID" w:val="全科"/>
        </w:smartTagPr>
        <w:r>
          <w:rPr>
            <w:rFonts w:ascii="仿宋_GB2312" w:eastAsia="仿宋_GB2312" w:hAnsi="仿宋_GB2312" w:hint="eastAsia"/>
            <w:sz w:val="32"/>
            <w:szCs w:val="32"/>
          </w:rPr>
          <w:t>全科</w:t>
        </w:r>
      </w:smartTag>
      <w:r>
        <w:rPr>
          <w:rFonts w:ascii="仿宋_GB2312" w:eastAsia="仿宋_GB2312" w:hAnsi="仿宋_GB2312" w:hint="eastAsia"/>
          <w:sz w:val="32"/>
          <w:szCs w:val="32"/>
        </w:rPr>
        <w:t>医师培训基地，云南省中医住院医师规范化培训基地，云南省中医药骨</w:t>
      </w:r>
      <w:smartTag w:uri="urn:schemas-microsoft-com:office:smarttags" w:element="PersonName">
        <w:smartTagPr>
          <w:attr w:name="ProductID" w:val="干"/>
        </w:smartTagPr>
        <w:r>
          <w:rPr>
            <w:rFonts w:ascii="仿宋_GB2312" w:eastAsia="仿宋_GB2312" w:hAnsi="仿宋_GB2312" w:hint="eastAsia"/>
            <w:sz w:val="32"/>
            <w:szCs w:val="32"/>
          </w:rPr>
          <w:t>干</w:t>
        </w:r>
      </w:smartTag>
      <w:r>
        <w:rPr>
          <w:rFonts w:ascii="仿宋_GB2312" w:eastAsia="仿宋_GB2312" w:hAnsi="仿宋_GB2312" w:hint="eastAsia"/>
          <w:sz w:val="32"/>
          <w:szCs w:val="32"/>
        </w:rPr>
        <w:t>医师培训基地，昆明市中医药制剂中心。</w:t>
      </w:r>
    </w:p>
    <w:p w:rsidR="00F72073" w:rsidRDefault="00F72073" w:rsidP="00263B8B">
      <w:pPr>
        <w:tabs>
          <w:tab w:val="left" w:pos="1690"/>
          <w:tab w:val="left" w:pos="2790"/>
        </w:tabs>
        <w:autoSpaceDE w:val="0"/>
        <w:autoSpaceDN w:val="0"/>
        <w:adjustRightInd w:val="0"/>
        <w:spacing w:line="640" w:lineRule="exact"/>
        <w:ind w:firstLineChars="200" w:firstLine="31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医院现有三个执业点（东风东路院区、关上院区、呈贡院区</w:t>
      </w:r>
      <w:r>
        <w:rPr>
          <w:rFonts w:ascii="仿宋_GB2312" w:eastAsia="仿宋_GB2312" w:hAnsi="仿宋_GB2312"/>
          <w:sz w:val="32"/>
          <w:szCs w:val="32"/>
        </w:rPr>
        <w:t>)</w:t>
      </w:r>
      <w:r>
        <w:rPr>
          <w:rFonts w:ascii="仿宋_GB2312" w:eastAsia="仿宋_GB2312" w:hAnsi="仿宋_GB2312" w:hint="eastAsia"/>
          <w:sz w:val="32"/>
          <w:szCs w:val="32"/>
        </w:rPr>
        <w:t>，总占地面积：</w:t>
      </w:r>
      <w:r>
        <w:rPr>
          <w:rFonts w:ascii="仿宋_GB2312" w:eastAsia="仿宋_GB2312" w:hAnsi="仿宋_GB2312"/>
          <w:sz w:val="32"/>
          <w:szCs w:val="32"/>
        </w:rPr>
        <w:t>156</w:t>
      </w:r>
      <w:r>
        <w:rPr>
          <w:rFonts w:ascii="仿宋_GB2312" w:eastAsia="仿宋_GB2312" w:hAnsi="仿宋_GB2312" w:hint="eastAsia"/>
          <w:sz w:val="32"/>
          <w:szCs w:val="32"/>
        </w:rPr>
        <w:t>亩，总建筑面积：</w:t>
      </w:r>
      <w:r>
        <w:rPr>
          <w:rFonts w:ascii="仿宋_GB2312" w:eastAsia="仿宋_GB2312" w:hAnsi="仿宋_GB2312"/>
          <w:sz w:val="32"/>
          <w:szCs w:val="32"/>
        </w:rPr>
        <w:t>15.</w:t>
      </w:r>
      <w:smartTag w:uri="urn:schemas-microsoft-com:office:smarttags" w:element="chmetcnv">
        <w:smartTagPr>
          <w:attr w:name="TCSC" w:val="1"/>
          <w:attr w:name="NumberType" w:val="1"/>
          <w:attr w:name="Negative" w:val="False"/>
          <w:attr w:name="HasSpace" w:val="False"/>
          <w:attr w:name="SourceValue" w:val="40000"/>
          <w:attr w:name="UnitName" w:val="平方米"/>
        </w:smartTagPr>
        <w:r>
          <w:rPr>
            <w:rFonts w:ascii="仿宋_GB2312" w:eastAsia="仿宋_GB2312" w:hAnsi="仿宋_GB2312"/>
            <w:sz w:val="32"/>
            <w:szCs w:val="32"/>
          </w:rPr>
          <w:t>4</w:t>
        </w:r>
        <w:r>
          <w:rPr>
            <w:rFonts w:ascii="仿宋_GB2312" w:eastAsia="仿宋_GB2312" w:hAnsi="仿宋_GB2312" w:hint="eastAsia"/>
            <w:sz w:val="32"/>
            <w:szCs w:val="32"/>
          </w:rPr>
          <w:t>万平方米</w:t>
        </w:r>
      </w:smartTag>
      <w:r>
        <w:rPr>
          <w:rFonts w:ascii="仿宋_GB2312" w:eastAsia="仿宋_GB2312" w:hAnsi="仿宋_GB2312" w:hint="eastAsia"/>
          <w:sz w:val="32"/>
          <w:szCs w:val="32"/>
        </w:rPr>
        <w:t>，编制床位</w:t>
      </w:r>
      <w:r>
        <w:rPr>
          <w:rFonts w:ascii="仿宋_GB2312" w:eastAsia="仿宋_GB2312" w:hAnsi="仿宋_GB2312"/>
          <w:sz w:val="32"/>
          <w:szCs w:val="32"/>
        </w:rPr>
        <w:t>1570</w:t>
      </w:r>
      <w:r>
        <w:rPr>
          <w:rFonts w:ascii="仿宋_GB2312" w:eastAsia="仿宋_GB2312" w:hAnsi="仿宋_GB2312" w:hint="eastAsia"/>
          <w:sz w:val="32"/>
          <w:szCs w:val="32"/>
        </w:rPr>
        <w:t>张。设有</w:t>
      </w:r>
      <w:r>
        <w:rPr>
          <w:rFonts w:ascii="仿宋_GB2312" w:eastAsia="仿宋_GB2312" w:hAnsi="仿宋_GB2312"/>
          <w:sz w:val="32"/>
          <w:szCs w:val="32"/>
        </w:rPr>
        <w:t>24</w:t>
      </w:r>
      <w:r>
        <w:rPr>
          <w:rFonts w:ascii="仿宋_GB2312" w:eastAsia="仿宋_GB2312" w:hAnsi="仿宋_GB2312" w:hint="eastAsia"/>
          <w:sz w:val="32"/>
          <w:szCs w:val="32"/>
        </w:rPr>
        <w:t>个临床科室，</w:t>
      </w:r>
      <w:r>
        <w:rPr>
          <w:rFonts w:ascii="仿宋_GB2312" w:eastAsia="仿宋_GB2312" w:hAnsi="仿宋_GB2312"/>
          <w:sz w:val="32"/>
          <w:szCs w:val="32"/>
        </w:rPr>
        <w:t>11</w:t>
      </w:r>
      <w:r>
        <w:rPr>
          <w:rFonts w:ascii="仿宋_GB2312" w:eastAsia="仿宋_GB2312" w:hAnsi="仿宋_GB2312" w:hint="eastAsia"/>
          <w:sz w:val="32"/>
          <w:szCs w:val="32"/>
        </w:rPr>
        <w:t>个医技科室，</w:t>
      </w:r>
      <w:r>
        <w:rPr>
          <w:rFonts w:ascii="仿宋_GB2312" w:eastAsia="仿宋_GB2312" w:hAnsi="仿宋_GB2312"/>
          <w:sz w:val="32"/>
          <w:szCs w:val="32"/>
        </w:rPr>
        <w:t>23</w:t>
      </w:r>
      <w:r>
        <w:rPr>
          <w:rFonts w:ascii="仿宋_GB2312" w:eastAsia="仿宋_GB2312" w:hAnsi="仿宋_GB2312" w:hint="eastAsia"/>
          <w:sz w:val="32"/>
          <w:szCs w:val="32"/>
        </w:rPr>
        <w:t>个行政职能科室，</w:t>
      </w:r>
      <w:r>
        <w:rPr>
          <w:rFonts w:ascii="仿宋_GB2312" w:eastAsia="仿宋_GB2312" w:hAnsi="仿宋_GB2312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个社区卫生服务站。现有在岗职工</w:t>
      </w:r>
      <w:r>
        <w:rPr>
          <w:rFonts w:ascii="仿宋_GB2312" w:eastAsia="仿宋_GB2312" w:hAnsi="仿宋_GB2312"/>
          <w:sz w:val="32"/>
          <w:szCs w:val="32"/>
        </w:rPr>
        <w:t>1145</w:t>
      </w:r>
      <w:r>
        <w:rPr>
          <w:rFonts w:ascii="仿宋_GB2312" w:eastAsia="仿宋_GB2312" w:hAnsi="仿宋_GB2312" w:hint="eastAsia"/>
          <w:sz w:val="32"/>
          <w:szCs w:val="32"/>
        </w:rPr>
        <w:t>人，其中高职</w:t>
      </w:r>
      <w:r>
        <w:rPr>
          <w:rFonts w:ascii="仿宋_GB2312" w:eastAsia="仿宋_GB2312" w:hAnsi="仿宋_GB2312"/>
          <w:sz w:val="32"/>
          <w:szCs w:val="32"/>
        </w:rPr>
        <w:t>133</w:t>
      </w:r>
      <w:r>
        <w:rPr>
          <w:rFonts w:ascii="仿宋_GB2312" w:eastAsia="仿宋_GB2312" w:hAnsi="仿宋_GB2312" w:hint="eastAsia"/>
          <w:sz w:val="32"/>
          <w:szCs w:val="32"/>
        </w:rPr>
        <w:t>人，硕士研究生导师</w:t>
      </w:r>
      <w:r>
        <w:rPr>
          <w:rFonts w:ascii="仿宋_GB2312" w:eastAsia="仿宋_GB2312" w:hAnsi="仿宋_GB2312"/>
          <w:sz w:val="32"/>
          <w:szCs w:val="32"/>
        </w:rPr>
        <w:t>35</w:t>
      </w:r>
      <w:r>
        <w:rPr>
          <w:rFonts w:ascii="仿宋_GB2312" w:eastAsia="仿宋_GB2312" w:hAnsi="仿宋_GB2312" w:hint="eastAsia"/>
          <w:sz w:val="32"/>
          <w:szCs w:val="32"/>
        </w:rPr>
        <w:t>名，博士、硕士研究生</w:t>
      </w:r>
      <w:r>
        <w:rPr>
          <w:rFonts w:ascii="仿宋_GB2312" w:eastAsia="仿宋_GB2312" w:hAnsi="仿宋_GB2312"/>
          <w:sz w:val="32"/>
          <w:szCs w:val="32"/>
        </w:rPr>
        <w:t>135</w:t>
      </w:r>
      <w:r>
        <w:rPr>
          <w:rFonts w:ascii="仿宋_GB2312" w:eastAsia="仿宋_GB2312" w:hAnsi="仿宋_GB2312" w:hint="eastAsia"/>
          <w:sz w:val="32"/>
          <w:szCs w:val="32"/>
        </w:rPr>
        <w:t>名。昆明市中医医院呈贡医院投资</w:t>
      </w:r>
      <w:r>
        <w:rPr>
          <w:rFonts w:ascii="仿宋_GB2312" w:eastAsia="仿宋_GB2312" w:hAnsi="仿宋_GB2312"/>
          <w:sz w:val="32"/>
          <w:szCs w:val="32"/>
        </w:rPr>
        <w:t>8.6</w:t>
      </w:r>
      <w:r>
        <w:rPr>
          <w:rFonts w:ascii="仿宋_GB2312" w:eastAsia="仿宋_GB2312" w:hAnsi="仿宋_GB2312" w:hint="eastAsia"/>
          <w:sz w:val="32"/>
          <w:szCs w:val="32"/>
        </w:rPr>
        <w:t>亿，占地面积</w:t>
      </w:r>
      <w:r>
        <w:rPr>
          <w:rFonts w:ascii="仿宋_GB2312" w:eastAsia="仿宋_GB2312" w:hAnsi="仿宋_GB2312"/>
          <w:sz w:val="32"/>
          <w:szCs w:val="32"/>
        </w:rPr>
        <w:t>124</w:t>
      </w:r>
      <w:r>
        <w:rPr>
          <w:rFonts w:ascii="仿宋_GB2312" w:eastAsia="仿宋_GB2312" w:hAnsi="仿宋_GB2312" w:hint="eastAsia"/>
          <w:sz w:val="32"/>
          <w:szCs w:val="32"/>
        </w:rPr>
        <w:t>亩，总建筑面积</w:t>
      </w:r>
      <w:r>
        <w:rPr>
          <w:rFonts w:ascii="仿宋_GB2312" w:eastAsia="仿宋_GB2312" w:hAnsi="仿宋_GB2312"/>
          <w:sz w:val="32"/>
          <w:szCs w:val="32"/>
        </w:rPr>
        <w:t>12.</w:t>
      </w:r>
      <w:smartTag w:uri="urn:schemas-microsoft-com:office:smarttags" w:element="chmetcnv">
        <w:smartTagPr>
          <w:attr w:name="TCSC" w:val="1"/>
          <w:attr w:name="NumberType" w:val="1"/>
          <w:attr w:name="Negative" w:val="False"/>
          <w:attr w:name="HasSpace" w:val="False"/>
          <w:attr w:name="SourceValue" w:val="90000"/>
          <w:attr w:name="UnitName" w:val="平方米"/>
        </w:smartTagPr>
        <w:r>
          <w:rPr>
            <w:rFonts w:ascii="仿宋_GB2312" w:eastAsia="仿宋_GB2312" w:hAnsi="仿宋_GB2312"/>
            <w:sz w:val="32"/>
            <w:szCs w:val="32"/>
          </w:rPr>
          <w:t>9</w:t>
        </w:r>
        <w:r>
          <w:rPr>
            <w:rFonts w:ascii="仿宋_GB2312" w:eastAsia="仿宋_GB2312" w:hAnsi="仿宋_GB2312" w:hint="eastAsia"/>
            <w:sz w:val="32"/>
            <w:szCs w:val="32"/>
          </w:rPr>
          <w:t>万平方米</w:t>
        </w:r>
      </w:smartTag>
      <w:r>
        <w:rPr>
          <w:rFonts w:ascii="仿宋_GB2312" w:eastAsia="仿宋_GB2312" w:hAnsi="仿宋_GB2312" w:hint="eastAsia"/>
          <w:sz w:val="32"/>
          <w:szCs w:val="32"/>
        </w:rPr>
        <w:t>，编制病床</w:t>
      </w:r>
      <w:r>
        <w:rPr>
          <w:rFonts w:ascii="仿宋_GB2312" w:eastAsia="仿宋_GB2312" w:hAnsi="仿宋_GB2312"/>
          <w:sz w:val="32"/>
          <w:szCs w:val="32"/>
        </w:rPr>
        <w:t>1000</w:t>
      </w:r>
      <w:r>
        <w:rPr>
          <w:rFonts w:ascii="仿宋_GB2312" w:eastAsia="仿宋_GB2312" w:hAnsi="仿宋_GB2312" w:hint="eastAsia"/>
          <w:sz w:val="32"/>
          <w:szCs w:val="32"/>
        </w:rPr>
        <w:t>张，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7"/>
          <w:attr w:name="Year" w:val="2015"/>
        </w:smartTagPr>
        <w:r>
          <w:rPr>
            <w:rFonts w:ascii="仿宋_GB2312" w:eastAsia="仿宋_GB2312" w:hAnsi="仿宋_GB2312"/>
            <w:sz w:val="32"/>
            <w:szCs w:val="32"/>
          </w:rPr>
          <w:t>2015</w:t>
        </w:r>
        <w:r>
          <w:rPr>
            <w:rFonts w:ascii="仿宋_GB2312" w:eastAsia="仿宋_GB2312" w:hAnsi="仿宋_GB2312" w:hint="eastAsia"/>
            <w:sz w:val="32"/>
            <w:szCs w:val="32"/>
          </w:rPr>
          <w:t>年</w:t>
        </w:r>
        <w:r>
          <w:rPr>
            <w:rFonts w:ascii="仿宋_GB2312" w:eastAsia="仿宋_GB2312" w:hAnsi="仿宋_GB2312"/>
            <w:sz w:val="32"/>
            <w:szCs w:val="32"/>
          </w:rPr>
          <w:t>7</w:t>
        </w:r>
        <w:r>
          <w:rPr>
            <w:rFonts w:ascii="仿宋_GB2312" w:eastAsia="仿宋_GB2312" w:hAnsi="仿宋_GB2312" w:hint="eastAsia"/>
            <w:sz w:val="32"/>
            <w:szCs w:val="32"/>
          </w:rPr>
          <w:t>月</w:t>
        </w:r>
        <w:r>
          <w:rPr>
            <w:rFonts w:ascii="仿宋_GB2312" w:eastAsia="仿宋_GB2312" w:hAnsi="仿宋_GB2312"/>
            <w:sz w:val="32"/>
            <w:szCs w:val="32"/>
          </w:rPr>
          <w:t>6</w:t>
        </w:r>
        <w:r>
          <w:rPr>
            <w:rFonts w:ascii="仿宋_GB2312" w:eastAsia="仿宋_GB2312" w:hAnsi="仿宋_GB2312" w:hint="eastAsia"/>
            <w:sz w:val="32"/>
            <w:szCs w:val="32"/>
          </w:rPr>
          <w:t>日</w:t>
        </w:r>
      </w:smartTag>
      <w:r>
        <w:rPr>
          <w:rFonts w:ascii="仿宋_GB2312" w:eastAsia="仿宋_GB2312" w:hAnsi="仿宋_GB2312" w:hint="eastAsia"/>
          <w:sz w:val="32"/>
          <w:szCs w:val="32"/>
        </w:rPr>
        <w:t>至今已投入使用病床</w:t>
      </w:r>
      <w:r>
        <w:rPr>
          <w:rFonts w:ascii="仿宋_GB2312" w:eastAsia="仿宋_GB2312" w:hAnsi="仿宋_GB2312"/>
          <w:sz w:val="32"/>
          <w:szCs w:val="32"/>
        </w:rPr>
        <w:t>440</w:t>
      </w:r>
      <w:r>
        <w:rPr>
          <w:rFonts w:ascii="仿宋_GB2312" w:eastAsia="仿宋_GB2312" w:hAnsi="仿宋_GB2312" w:hint="eastAsia"/>
          <w:sz w:val="32"/>
          <w:szCs w:val="32"/>
        </w:rPr>
        <w:t>张。</w:t>
      </w:r>
    </w:p>
    <w:p w:rsidR="00F72073" w:rsidRDefault="00F72073" w:rsidP="00263B8B">
      <w:pPr>
        <w:tabs>
          <w:tab w:val="left" w:pos="1690"/>
          <w:tab w:val="left" w:pos="2790"/>
        </w:tabs>
        <w:autoSpaceDE w:val="0"/>
        <w:autoSpaceDN w:val="0"/>
        <w:adjustRightInd w:val="0"/>
        <w:spacing w:line="640" w:lineRule="exact"/>
        <w:ind w:firstLineChars="200" w:firstLine="31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医院坚持</w:t>
      </w:r>
      <w:r>
        <w:rPr>
          <w:rFonts w:ascii="仿宋_GB2312" w:eastAsia="仿宋_GB2312" w:hAnsi="仿宋_GB2312"/>
          <w:sz w:val="32"/>
          <w:szCs w:val="32"/>
        </w:rPr>
        <w:t xml:space="preserve"> </w:t>
      </w:r>
      <w:r>
        <w:rPr>
          <w:rFonts w:ascii="仿宋_GB2312" w:eastAsia="仿宋_GB2312" w:hAnsi="仿宋_GB2312" w:hint="eastAsia"/>
          <w:sz w:val="32"/>
          <w:szCs w:val="32"/>
        </w:rPr>
        <w:t>“特色立院、专科强院、创新兴院、开放活院、环境优院”的发展战略，秉承“究医术之精，谋大医之德”的医院文化精神，现拥有国家、省、市级重点专科专病</w:t>
      </w:r>
      <w:r>
        <w:rPr>
          <w:rFonts w:ascii="仿宋_GB2312" w:eastAsia="仿宋_GB2312" w:hAnsi="仿宋_GB2312"/>
          <w:sz w:val="32"/>
          <w:szCs w:val="32"/>
        </w:rPr>
        <w:t>31</w:t>
      </w:r>
      <w:r>
        <w:rPr>
          <w:rFonts w:ascii="仿宋_GB2312" w:eastAsia="仿宋_GB2312" w:hAnsi="仿宋_GB2312" w:hint="eastAsia"/>
          <w:sz w:val="32"/>
          <w:szCs w:val="32"/>
        </w:rPr>
        <w:t>个，省级内设研究中心</w:t>
      </w:r>
      <w:r>
        <w:rPr>
          <w:rFonts w:ascii="仿宋_GB2312" w:eastAsia="仿宋_GB2312" w:hAnsi="仿宋_GB2312"/>
          <w:sz w:val="32"/>
          <w:szCs w:val="32"/>
        </w:rPr>
        <w:t>3</w:t>
      </w:r>
      <w:r>
        <w:rPr>
          <w:rFonts w:ascii="仿宋_GB2312" w:eastAsia="仿宋_GB2312" w:hAnsi="仿宋_GB2312" w:hint="eastAsia"/>
          <w:sz w:val="32"/>
          <w:szCs w:val="32"/>
        </w:rPr>
        <w:t>个，市级内设研究机构（研究中心、技术中心）</w:t>
      </w:r>
      <w:r>
        <w:rPr>
          <w:rFonts w:ascii="仿宋_GB2312" w:eastAsia="仿宋_GB2312" w:hAnsi="仿宋_GB2312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个，昆明市科技创新团队</w:t>
      </w:r>
      <w:r>
        <w:rPr>
          <w:rFonts w:ascii="仿宋_GB2312" w:eastAsia="仿宋_GB2312" w:hAnsi="仿宋_GB2312"/>
          <w:sz w:val="32"/>
          <w:szCs w:val="32"/>
        </w:rPr>
        <w:t>3</w:t>
      </w:r>
      <w:r>
        <w:rPr>
          <w:rFonts w:ascii="仿宋_GB2312" w:eastAsia="仿宋_GB2312" w:hAnsi="仿宋_GB2312" w:hint="eastAsia"/>
          <w:sz w:val="32"/>
          <w:szCs w:val="32"/>
        </w:rPr>
        <w:t>个。拥有国家级、省级名医工作室</w:t>
      </w:r>
      <w:r>
        <w:rPr>
          <w:rFonts w:ascii="仿宋_GB2312" w:eastAsia="仿宋_GB2312" w:hAnsi="仿宋_GB2312"/>
          <w:sz w:val="32"/>
          <w:szCs w:val="32"/>
        </w:rPr>
        <w:t>4</w:t>
      </w:r>
      <w:r>
        <w:rPr>
          <w:rFonts w:ascii="仿宋_GB2312" w:eastAsia="仿宋_GB2312" w:hAnsi="仿宋_GB2312" w:hint="eastAsia"/>
          <w:sz w:val="32"/>
          <w:szCs w:val="32"/>
        </w:rPr>
        <w:t>个，全国中医学术流派传承工作室</w:t>
      </w:r>
      <w:r>
        <w:rPr>
          <w:rFonts w:ascii="仿宋_GB2312" w:eastAsia="仿宋_GB2312" w:hAnsi="仿宋_GB2312"/>
          <w:sz w:val="32"/>
          <w:szCs w:val="32"/>
        </w:rPr>
        <w:t>1</w:t>
      </w:r>
      <w:r>
        <w:rPr>
          <w:rFonts w:ascii="仿宋_GB2312" w:eastAsia="仿宋_GB2312" w:hAnsi="仿宋_GB2312" w:hint="eastAsia"/>
          <w:sz w:val="32"/>
          <w:szCs w:val="32"/>
        </w:rPr>
        <w:t>个，肺病科为“</w:t>
      </w:r>
      <w:r>
        <w:rPr>
          <w:rFonts w:ascii="仿宋_GB2312" w:eastAsia="仿宋_GB2312" w:hAnsi="仿宋_GB2312"/>
          <w:sz w:val="32"/>
          <w:szCs w:val="32"/>
        </w:rPr>
        <w:t>2012</w:t>
      </w:r>
      <w:r>
        <w:rPr>
          <w:rFonts w:ascii="仿宋_GB2312" w:eastAsia="仿宋_GB2312" w:hAnsi="仿宋_GB2312" w:hint="eastAsia"/>
          <w:sz w:val="32"/>
          <w:szCs w:val="32"/>
        </w:rPr>
        <w:t>年国家“临床重点专科（中医专业）”</w:t>
      </w:r>
      <w:r>
        <w:rPr>
          <w:rFonts w:ascii="仿宋_GB2312" w:eastAsia="仿宋_GB2312" w:hAnsi="仿宋_GB2312"/>
          <w:sz w:val="32"/>
          <w:szCs w:val="32"/>
        </w:rPr>
        <w:t xml:space="preserve"> </w:t>
      </w:r>
      <w:r>
        <w:rPr>
          <w:rFonts w:ascii="仿宋_GB2312" w:eastAsia="仿宋_GB2312" w:hAnsi="仿宋_GB2312" w:hint="eastAsia"/>
          <w:sz w:val="32"/>
          <w:szCs w:val="32"/>
        </w:rPr>
        <w:t>建设项目，骨伤科为国家中医药管理局“十一五”重点专科，针灸科、肺病科、重症医学科为国家中医药管理局“十二五”重点专科建设项目；</w:t>
      </w:r>
      <w:r>
        <w:rPr>
          <w:rFonts w:ascii="仿宋_GB2312" w:eastAsia="仿宋_GB2312" w:hAnsi="仿宋_GB2312"/>
          <w:sz w:val="32"/>
          <w:szCs w:val="32"/>
        </w:rPr>
        <w:t xml:space="preserve"> </w:t>
      </w:r>
      <w:r>
        <w:rPr>
          <w:rFonts w:ascii="仿宋_GB2312" w:eastAsia="仿宋_GB2312" w:hAnsi="仿宋_GB2312" w:hint="eastAsia"/>
          <w:sz w:val="32"/>
          <w:szCs w:val="32"/>
        </w:rPr>
        <w:t>“治未病”中心为国家中医药管理局“</w:t>
      </w:r>
      <w:r>
        <w:rPr>
          <w:rFonts w:ascii="仿宋_GB2312" w:eastAsia="仿宋_GB2312" w:hAnsi="仿宋_GB2312"/>
          <w:sz w:val="32"/>
          <w:szCs w:val="32"/>
        </w:rPr>
        <w:t>2013</w:t>
      </w:r>
      <w:r>
        <w:rPr>
          <w:rFonts w:ascii="仿宋_GB2312" w:eastAsia="仿宋_GB2312" w:hAnsi="仿宋_GB2312" w:hint="eastAsia"/>
          <w:sz w:val="32"/>
          <w:szCs w:val="32"/>
        </w:rPr>
        <w:t>年中医药预防保健及康复临床服务能力建设单位”。</w:t>
      </w:r>
      <w:r>
        <w:rPr>
          <w:rFonts w:ascii="仿宋_GB2312" w:eastAsia="仿宋_GB2312" w:hAnsi="仿宋_GB2312"/>
          <w:sz w:val="32"/>
          <w:szCs w:val="32"/>
        </w:rPr>
        <w:t xml:space="preserve"> </w:t>
      </w:r>
      <w:bookmarkStart w:id="0" w:name="_GoBack"/>
      <w:bookmarkEnd w:id="0"/>
    </w:p>
    <w:p w:rsidR="00F72073" w:rsidRPr="00600A8E" w:rsidRDefault="00F72073" w:rsidP="00263B8B">
      <w:pPr>
        <w:tabs>
          <w:tab w:val="left" w:pos="1690"/>
          <w:tab w:val="left" w:pos="2790"/>
        </w:tabs>
        <w:autoSpaceDE w:val="0"/>
        <w:autoSpaceDN w:val="0"/>
        <w:adjustRightInd w:val="0"/>
        <w:spacing w:line="640" w:lineRule="exact"/>
        <w:ind w:firstLineChars="200" w:firstLine="31680"/>
        <w:rPr>
          <w:rFonts w:ascii="仿宋_GB2312" w:eastAsia="仿宋_GB2312" w:hAnsi="仿宋_GB2312"/>
          <w:sz w:val="32"/>
          <w:szCs w:val="32"/>
        </w:rPr>
      </w:pPr>
    </w:p>
    <w:sectPr w:rsidR="00F72073" w:rsidRPr="00600A8E" w:rsidSect="00600A8E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073" w:rsidRDefault="00F72073" w:rsidP="00BB6492">
      <w:r>
        <w:separator/>
      </w:r>
    </w:p>
  </w:endnote>
  <w:endnote w:type="continuationSeparator" w:id="1">
    <w:p w:rsidR="00F72073" w:rsidRDefault="00F72073" w:rsidP="00BB6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073" w:rsidRDefault="00F72073" w:rsidP="00BB6492">
      <w:r>
        <w:separator/>
      </w:r>
    </w:p>
  </w:footnote>
  <w:footnote w:type="continuationSeparator" w:id="1">
    <w:p w:rsidR="00F72073" w:rsidRDefault="00F72073" w:rsidP="00BB64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8B9"/>
    <w:rsid w:val="00177A36"/>
    <w:rsid w:val="0018103E"/>
    <w:rsid w:val="0018600B"/>
    <w:rsid w:val="001C0A52"/>
    <w:rsid w:val="0023554D"/>
    <w:rsid w:val="00263B8B"/>
    <w:rsid w:val="003D1212"/>
    <w:rsid w:val="005D4B5E"/>
    <w:rsid w:val="00600A8E"/>
    <w:rsid w:val="006959D3"/>
    <w:rsid w:val="0083682F"/>
    <w:rsid w:val="0092190D"/>
    <w:rsid w:val="00BB6492"/>
    <w:rsid w:val="00F72073"/>
    <w:rsid w:val="00FC068E"/>
    <w:rsid w:val="00FD6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54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6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B649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B64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649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5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112</Words>
  <Characters>641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xxzx</dc:creator>
  <cp:keywords/>
  <dc:description/>
  <cp:lastModifiedBy>RSHCH</cp:lastModifiedBy>
  <cp:revision>9</cp:revision>
  <dcterms:created xsi:type="dcterms:W3CDTF">2017-03-30T05:56:00Z</dcterms:created>
  <dcterms:modified xsi:type="dcterms:W3CDTF">2017-05-02T06:33:00Z</dcterms:modified>
</cp:coreProperties>
</file>