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88F" w:rsidRPr="00D5588F" w:rsidRDefault="00D5588F" w:rsidP="00D5588F">
      <w:pPr>
        <w:widowControl/>
        <w:shd w:val="clear" w:color="auto" w:fill="FFFFFF"/>
        <w:spacing w:line="450" w:lineRule="atLeast"/>
        <w:jc w:val="center"/>
        <w:outlineLvl w:val="2"/>
        <w:rPr>
          <w:rFonts w:ascii="宋体" w:eastAsia="宋体" w:hAnsi="宋体" w:cs="宋体"/>
          <w:b/>
          <w:bCs/>
          <w:color w:val="333333"/>
          <w:kern w:val="0"/>
          <w:sz w:val="27"/>
          <w:szCs w:val="27"/>
        </w:rPr>
      </w:pPr>
      <w:r w:rsidRPr="00D5588F">
        <w:rPr>
          <w:rFonts w:ascii="宋体" w:eastAsia="宋体" w:hAnsi="宋体" w:cs="宋体" w:hint="eastAsia"/>
          <w:b/>
          <w:bCs/>
          <w:color w:val="333333"/>
          <w:kern w:val="0"/>
          <w:sz w:val="27"/>
          <w:szCs w:val="27"/>
        </w:rPr>
        <w:t>2017湖北黄冈黄梅事业单位招聘职位表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13"/>
        <w:gridCol w:w="606"/>
        <w:gridCol w:w="264"/>
        <w:gridCol w:w="411"/>
        <w:gridCol w:w="313"/>
        <w:gridCol w:w="1109"/>
        <w:gridCol w:w="264"/>
        <w:gridCol w:w="313"/>
        <w:gridCol w:w="792"/>
        <w:gridCol w:w="548"/>
        <w:gridCol w:w="676"/>
        <w:gridCol w:w="1280"/>
        <w:gridCol w:w="1182"/>
      </w:tblGrid>
      <w:tr w:rsidR="00D5588F" w:rsidRPr="00D5588F" w:rsidTr="00D5588F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附表</w:t>
            </w:r>
            <w:proofErr w:type="gramStart"/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一</w:t>
            </w:r>
            <w:proofErr w:type="gramEnd"/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2017年</w:t>
            </w:r>
            <w:proofErr w:type="gramStart"/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黄梅县非教育</w:t>
            </w:r>
            <w:proofErr w:type="gramEnd"/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系统事业单位公开招聘工作人员岗位资格条件表</w:t>
            </w: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主管部门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招聘单位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机构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层级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岗位类别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岗位描述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岗位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代码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招聘计划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资格条件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备注</w:t>
            </w: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年龄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县畜牧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兽医局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县动物</w:t>
            </w:r>
            <w:proofErr w:type="gramEnd"/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卫生监督所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财务股工作人员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从事财务管理和财务审计工作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财务会计类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1987年6月1日以后出生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硕士研究生参加应聘年龄放宽3年，博士研究生参加应聘年龄放宽5年。</w:t>
            </w: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县水利局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县河道堤防管理局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从事长江干堤工程管理、日常维修养护及工程整险加固等工作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水利类、土木类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大学专科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1982年6月1日以后出生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县电排电灌站管理处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机电运行技术员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从事排灌机组电气运行管理及日常维休养护等工作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电气类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大学专科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1982年6月1日以后出生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华阳河分蓄洪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区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黄梅隔堤管理处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工程技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术员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专业技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从事分蓄洪区隔堤工程管理、日常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维修养护及工程整险加固等工作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水利类、土木类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大学专科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及以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1982年6月1日以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县水政监察大队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行政执法员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从事水</w:t>
            </w:r>
            <w:proofErr w:type="gramStart"/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事行政</w:t>
            </w:r>
            <w:proofErr w:type="gramEnd"/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执法、水事违法案件查处、法律文书制作等工作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法学类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大学专科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1982年6月1日以后出生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县农机局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县农机技术推广站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农机推广员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从事机具造型、定性及推广工作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农业工程类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大学专科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1982年6月1日以后出生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县财政局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财政所工作人员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从事文秘、材料宣传报道等工作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汉语言文学类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1987年6月1日以后出生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财政所工作人员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从事财务、会计等工作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财会、金融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大学专科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1987年6月1日以后出生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乡镇财政所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财政所工作人员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从事所内日常事务等工作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1987年6月1日以后出生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县房管局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县房地产交易管理所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交易所工作人员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从事房地产交易转让抵押等工作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建筑学、土木工程类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本科及以上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1987年6月1日以后出生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县审计局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县审计局派出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审计工作站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管理岗位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从事政工党建、文秘宣传等工作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语言文学类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大学专科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1982年6月1日以后出生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两年以上</w:t>
            </w:r>
            <w:proofErr w:type="gramEnd"/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工作经历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县住建局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小池园林所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工程技术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从事园林绿化工程技术管理工作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风景园林、园林景观设计、园林技术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大学专科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1987年6月1日以后出生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县建筑质量监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督站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县直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质量监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督管理人员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专业技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从事质量监督管理工作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建筑学、土木工程类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大学专科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及以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1982年6月1日以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后出生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取得建筑类中级及以上职称或取得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二级及以上注册建造师资格证的年龄放宽5年。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  <w:tr w:rsidR="00D5588F" w:rsidRPr="00D5588F" w:rsidTr="00D55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lastRenderedPageBreak/>
              <w:t>14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黄梅经济开发区住房和城乡建设分局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乡镇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办公室工作人员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专业技术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从事建筑行业管理工作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不限专业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大学专科</w:t>
            </w: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br/>
              <w:t>及以上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D5588F"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1982年6月1日以后出生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5588F" w:rsidRPr="00D5588F" w:rsidRDefault="00D5588F" w:rsidP="00D5588F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</w:tr>
    </w:tbl>
    <w:p w:rsidR="00510C42" w:rsidRDefault="00D5588F"/>
    <w:sectPr w:rsidR="00510C42" w:rsidSect="00447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588F"/>
    <w:rsid w:val="00447C87"/>
    <w:rsid w:val="00A87683"/>
    <w:rsid w:val="00CF2E51"/>
    <w:rsid w:val="00D55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87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D5588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D5588F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zhaill</dc:creator>
  <cp:lastModifiedBy>zhaill</cp:lastModifiedBy>
  <cp:revision>1</cp:revision>
  <dcterms:created xsi:type="dcterms:W3CDTF">2017-05-08T07:29:00Z</dcterms:created>
  <dcterms:modified xsi:type="dcterms:W3CDTF">2017-05-08T07:29:00Z</dcterms:modified>
</cp:coreProperties>
</file>