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2017年磁浮技术中心第二批挂网招聘条件</w:t>
      </w:r>
    </w:p>
    <w:tbl>
      <w:tblPr>
        <w:tblStyle w:val="3"/>
        <w:tblW w:w="14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1131"/>
        <w:gridCol w:w="1540"/>
        <w:gridCol w:w="990"/>
        <w:gridCol w:w="1583"/>
        <w:gridCol w:w="5667"/>
        <w:gridCol w:w="2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磁浮控制研究所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自动化研发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自动化、电气、电子工程等专业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1、年龄：</w:t>
            </w:r>
            <w:r>
              <w:rPr>
                <w:rStyle w:val="5"/>
                <w:lang w:val="en-US" w:eastAsia="zh-CN" w:bidi="ar"/>
              </w:rPr>
              <w:t>35周岁以下，条件优秀可放宽至40周岁；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2、</w:t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学历及工作经历：</w:t>
            </w:r>
            <w:r>
              <w:rPr>
                <w:rStyle w:val="5"/>
                <w:lang w:val="en-US" w:eastAsia="zh-CN" w:bidi="ar"/>
              </w:rPr>
              <w:t>硕士研究生及以上学历，985、211高校全日制硕士研究生及以上学历（取得学历学位证），其他类高校全日制硕士研究生需在全国性学科竞赛中获奖，或在高水平权威性的期刊（如：SCI\EI\CSCD）上发表本学科领域期刊论文；本科学历，985、211高校全日制本科生（取得学历学位证）本专业工作满3年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3、岗位要求：</w:t>
            </w:r>
            <w:r>
              <w:rPr>
                <w:rStyle w:val="5"/>
                <w:lang w:val="en-US" w:eastAsia="zh-CN" w:bidi="ar"/>
              </w:rPr>
              <w:t>熟悉本专业的技术研发工作，善于沟通，协调处理问题能力强，具有较好的综合素质和个人修养及较高的专业水平；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4、身体条件：</w:t>
            </w:r>
            <w:r>
              <w:rPr>
                <w:rStyle w:val="5"/>
                <w:lang w:val="en-US" w:eastAsia="zh-CN" w:bidi="ar"/>
              </w:rPr>
              <w:t>身体健康，满足本岗位任职要求。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负责磁浮技术中心及磁浮控制研究所筹备工作，负责悬浮控制、导向控制等磁浮控制方面的技术研究。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汉语言文学、中文、公关文秘、文秘与办公自动化、经济秘书等专业或工科类专业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年龄：</w:t>
            </w:r>
            <w:r>
              <w:rPr>
                <w:rStyle w:val="5"/>
                <w:lang w:val="en-US" w:eastAsia="zh-CN" w:bidi="ar"/>
              </w:rPr>
              <w:t>30周岁及以下，条件优秀可放宽至35周岁；</w:t>
            </w:r>
            <w:r>
              <w:rPr>
                <w:rStyle w:val="5"/>
                <w:rFonts w:hint="eastAsia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2、学历及工作经历：</w:t>
            </w:r>
            <w:r>
              <w:rPr>
                <w:rStyle w:val="5"/>
                <w:rFonts w:hint="eastAsia"/>
                <w:lang w:val="en-US" w:eastAsia="zh-CN" w:bidi="ar"/>
              </w:rPr>
              <w:t>全日制研究生及以上学历（取得学历学位证，本硕专业一致）；全日制本科生学历（取得学历学位证），具有本岗位相关工作经验满3年；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工科专业须有扎实的文字功底，且</w:t>
            </w:r>
            <w:r>
              <w:rPr>
                <w:rStyle w:val="5"/>
                <w:rFonts w:hint="eastAsia"/>
                <w:lang w:val="en-US" w:eastAsia="zh-CN" w:bidi="ar"/>
              </w:rPr>
              <w:t>有文学类作品正式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</w:t>
            </w:r>
            <w:r>
              <w:rPr>
                <w:rStyle w:val="5"/>
                <w:rFonts w:hint="eastAsia"/>
                <w:lang w:val="en-US" w:eastAsia="zh-CN" w:bidi="ar"/>
              </w:rPr>
              <w:t>刊物上发表。（在省级刊物发表或获得省级以上荣誉，具有多年学生干部经验者优先）。</w:t>
            </w:r>
            <w:r>
              <w:rPr>
                <w:rStyle w:val="5"/>
                <w:rFonts w:hint="eastAsia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3、岗位要求：</w:t>
            </w: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有扎实的文字功底，文笔好、具有良好书面写作及表达能力</w:t>
            </w:r>
            <w:r>
              <w:rPr>
                <w:rStyle w:val="5"/>
                <w:rFonts w:hint="eastAsia"/>
                <w:lang w:val="en-US" w:eastAsia="zh-CN" w:bidi="ar"/>
              </w:rPr>
              <w:t>，熟悉各类公文写作规范并熟练使用OFFIC办公软件，熟悉本岗位的工作流程，了解磁浮相关产业，善于沟通，协调处理问题能力强，具有较好的综合素质和个人修养及较高的文字能力；</w:t>
            </w:r>
            <w:r>
              <w:rPr>
                <w:rStyle w:val="5"/>
                <w:rFonts w:hint="eastAsia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4、身体条件：</w:t>
            </w:r>
            <w:r>
              <w:rPr>
                <w:rStyle w:val="5"/>
                <w:rFonts w:hint="eastAsia"/>
                <w:lang w:val="en-US" w:eastAsia="zh-CN" w:bidi="ar"/>
              </w:rPr>
              <w:t>身体健康，满足本岗位任职要求。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负责中心各类综合文字材料的起草、撰写及核稿工作，参与各类会议、活动、组织协调等工作。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9474"/>
    <w:multiLevelType w:val="singleLevel"/>
    <w:tmpl w:val="590994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17328"/>
    <w:rsid w:val="12E87324"/>
    <w:rsid w:val="35A17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2017-05-09T00:55:00Z</dcterms:created>
  <dc:creator>lixiangchi</dc:creator>
  <cp:lastModifiedBy>lixiangchi</cp:lastModifiedBy>
  <dcterms:modified xsi:type="dcterms:W3CDTF">2017-05-09T03:06:16Z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