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AE" w:rsidRDefault="00973FAE" w:rsidP="00973FAE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公安机关人民警察体育锻炼</w:t>
      </w:r>
    </w:p>
    <w:p w:rsidR="00973FAE" w:rsidRDefault="00973FAE" w:rsidP="00973FAE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测验规则和达标标准</w:t>
      </w:r>
    </w:p>
    <w:p w:rsidR="00973FAE" w:rsidRDefault="00973FAE" w:rsidP="00973FAE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973FAE" w:rsidRDefault="00973FAE" w:rsidP="00973FAE">
      <w:pPr>
        <w:numPr>
          <w:ilvl w:val="0"/>
          <w:numId w:val="1"/>
        </w:numPr>
        <w:spacing w:line="57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跑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（一）100米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场地器材：100米跑道若干条，地面平坦，地质不限，跑道线清楚。发令旗一面，发令枪或口哨一个、秒表若干块（一道一表），使用前应进行校正。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测验方法：受测者至少两人一组，起跑姿势不限。当听或看到信号（口令、枪音、哨音或发令旗）后开始起跑，抢跑者重跑。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测验员</w:t>
      </w:r>
      <w:proofErr w:type="gramEnd"/>
      <w:r>
        <w:rPr>
          <w:rFonts w:ascii="仿宋_GB2312" w:eastAsia="仿宋_GB2312" w:hint="eastAsia"/>
          <w:sz w:val="28"/>
          <w:szCs w:val="28"/>
        </w:rPr>
        <w:t>分工：一人发令，二至若干人计时并负责登记。计时员</w:t>
      </w:r>
      <w:proofErr w:type="gramStart"/>
      <w:r>
        <w:rPr>
          <w:rFonts w:ascii="仿宋_GB2312" w:eastAsia="仿宋_GB2312" w:hint="eastAsia"/>
          <w:sz w:val="28"/>
          <w:szCs w:val="28"/>
        </w:rPr>
        <w:t>听枪音</w:t>
      </w:r>
      <w:proofErr w:type="gramEnd"/>
      <w:r>
        <w:rPr>
          <w:rFonts w:ascii="仿宋_GB2312" w:eastAsia="仿宋_GB2312" w:hint="eastAsia"/>
          <w:sz w:val="28"/>
          <w:szCs w:val="28"/>
        </w:rPr>
        <w:t>、</w:t>
      </w:r>
      <w:proofErr w:type="gramStart"/>
      <w:r>
        <w:rPr>
          <w:rFonts w:ascii="仿宋_GB2312" w:eastAsia="仿宋_GB2312" w:hint="eastAsia"/>
          <w:sz w:val="28"/>
          <w:szCs w:val="28"/>
        </w:rPr>
        <w:t>哨音或旗落</w:t>
      </w:r>
      <w:proofErr w:type="gramEnd"/>
      <w:r>
        <w:rPr>
          <w:rFonts w:ascii="仿宋_GB2312" w:eastAsia="仿宋_GB2312" w:hint="eastAsia"/>
          <w:sz w:val="28"/>
          <w:szCs w:val="28"/>
        </w:rPr>
        <w:t>开表，当受测者躯干到终点时停表。登记成绩以秒为单位，取一位小数，第二位小数非“0”时则进1。</w:t>
      </w:r>
    </w:p>
    <w:p w:rsidR="00973FAE" w:rsidRDefault="00973FAE" w:rsidP="00973FAE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（二）1000米跑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场地器材：400米田径场跑道或其它场地，但必须丈量准确。地面平坦，地质不限。秒表若干块，使用前应进行校正。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二、俯卧撑</w:t>
      </w:r>
    </w:p>
    <w:p w:rsidR="00973FAE" w:rsidRDefault="00973FAE" w:rsidP="00973FAE">
      <w:pPr>
        <w:spacing w:line="570" w:lineRule="exact"/>
        <w:ind w:left="6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场地器材：平坦地面1块。</w:t>
      </w:r>
    </w:p>
    <w:p w:rsidR="00973FAE" w:rsidRDefault="00973FAE" w:rsidP="00973FAE">
      <w:pPr>
        <w:spacing w:line="57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测定方法与动作规格：受测者两手撑地，手指向前，两手间距与肩同宽，两腿向后伸直，然后屈臂使身体平直下降，使肩与肘接近同</w:t>
      </w:r>
      <w:r>
        <w:rPr>
          <w:rFonts w:ascii="仿宋_GB2312" w:eastAsia="仿宋_GB2312" w:hint="eastAsia"/>
          <w:sz w:val="28"/>
          <w:szCs w:val="28"/>
        </w:rPr>
        <w:lastRenderedPageBreak/>
        <w:t>一平面，躯干、臀部和下肢要挺直，然后撑起恢复到开始姿势为完成1次，记录完成的次数。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注意事项：俯卧撑起时躯干要始终保持平直。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三、双杠臂屈伸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测验器材：双杠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测验方法：受测者两手握住双杠一端，跳上成支撑，然后两臂尽量弯曲，</w:t>
      </w:r>
      <w:proofErr w:type="gramStart"/>
      <w:r>
        <w:rPr>
          <w:rFonts w:ascii="仿宋_GB2312" w:eastAsia="仿宋_GB2312" w:hint="eastAsia"/>
          <w:sz w:val="28"/>
          <w:szCs w:val="28"/>
        </w:rPr>
        <w:t>使杠面</w:t>
      </w:r>
      <w:proofErr w:type="gramEnd"/>
      <w:r>
        <w:rPr>
          <w:rFonts w:ascii="仿宋_GB2312" w:eastAsia="仿宋_GB2312" w:hint="eastAsia"/>
          <w:sz w:val="28"/>
          <w:szCs w:val="28"/>
        </w:rPr>
        <w:t>达到胸部位置，然后双臂用力迅速伸直成支撑，记录完成的次数。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注意事项：臂屈伸时，身体不能做大的摆动，也不能借用其它附加动作撑起。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四、引体向上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场地器材：高单杠或高横杠，</w:t>
      </w:r>
      <w:proofErr w:type="gramStart"/>
      <w:r>
        <w:rPr>
          <w:rFonts w:ascii="仿宋_GB2312" w:eastAsia="仿宋_GB2312" w:hint="eastAsia"/>
          <w:sz w:val="28"/>
          <w:szCs w:val="28"/>
        </w:rPr>
        <w:t>杠粗以</w:t>
      </w:r>
      <w:proofErr w:type="gramEnd"/>
      <w:r>
        <w:rPr>
          <w:rFonts w:ascii="仿宋_GB2312" w:eastAsia="仿宋_GB2312" w:hint="eastAsia"/>
          <w:sz w:val="28"/>
          <w:szCs w:val="28"/>
        </w:rPr>
        <w:t>手能握住为准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测验方法：受测者跳起双手正握杠，两手与肩同宽呈直臂悬垂。静止后，两臂同时用力引体（身体不能有附加动作），上拉到下颌超过横杠上缘为完成1次。记录引体次数。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五、立定跳远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场地：沙坑1个或在棕垫、地毯上均可，沙面与地面齐平。起跳线至沙坑近端不得少于30厘米，起跳区要平坦。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动作规格：两脚自然开立站在起跳线后，脚尖不得触线，原地两脚同时起跳。</w:t>
      </w:r>
    </w:p>
    <w:p w:rsidR="00973FAE" w:rsidRDefault="00973FAE" w:rsidP="00973FAE">
      <w:pPr>
        <w:spacing w:line="570" w:lineRule="exact"/>
        <w:ind w:firstLine="64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测验方法：每人试跳3次，丈量起跳线后沿至</w:t>
      </w:r>
      <w:proofErr w:type="gramStart"/>
      <w:r>
        <w:rPr>
          <w:rFonts w:ascii="仿宋_GB2312" w:eastAsia="仿宋_GB2312" w:hint="eastAsia"/>
          <w:sz w:val="28"/>
          <w:szCs w:val="28"/>
        </w:rPr>
        <w:t>最近着</w:t>
      </w:r>
      <w:proofErr w:type="gramEnd"/>
      <w:r>
        <w:rPr>
          <w:rFonts w:ascii="仿宋_GB2312" w:eastAsia="仿宋_GB2312" w:hint="eastAsia"/>
          <w:sz w:val="28"/>
          <w:szCs w:val="28"/>
        </w:rPr>
        <w:t>地点垂直距离，记录最好1次成绩，以米为单位，取两位小数。</w:t>
      </w:r>
    </w:p>
    <w:p w:rsidR="00973FAE" w:rsidRDefault="00973FAE" w:rsidP="00973FAE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973FAE" w:rsidRDefault="00973FAE" w:rsidP="00973FAE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973FAE" w:rsidRDefault="00973FAE" w:rsidP="00973FAE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男子青年一组（25岁以下，含学员组）评分表</w:t>
      </w:r>
    </w:p>
    <w:p w:rsidR="00973FAE" w:rsidRDefault="00973FAE" w:rsidP="00973FAE">
      <w:pPr>
        <w:jc w:val="center"/>
        <w:rPr>
          <w:rFonts w:ascii="仿宋_GB2312" w:eastAsia="仿宋_GB2312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1191"/>
        <w:gridCol w:w="1202"/>
        <w:gridCol w:w="7"/>
        <w:gridCol w:w="950"/>
        <w:gridCol w:w="1161"/>
        <w:gridCol w:w="1183"/>
        <w:gridCol w:w="14"/>
      </w:tblGrid>
      <w:tr w:rsidR="00973FAE" w:rsidTr="00744360">
        <w:trPr>
          <w:gridAfter w:val="1"/>
          <w:wAfter w:w="10" w:type="pct"/>
          <w:jc w:val="center"/>
        </w:trPr>
        <w:tc>
          <w:tcPr>
            <w:tcW w:w="1156" w:type="dxa"/>
            <w:vMerge w:val="restart"/>
            <w:tcBorders>
              <w:tl2br w:val="single" w:sz="4" w:space="0" w:color="auto"/>
            </w:tcBorders>
            <w:vAlign w:val="center"/>
          </w:tcPr>
          <w:p w:rsidR="00973FAE" w:rsidRDefault="00973FAE" w:rsidP="00744360">
            <w:pPr>
              <w:ind w:firstLineChars="100" w:firstLine="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973FAE" w:rsidRDefault="00973FAE" w:rsidP="00744360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973FAE" w:rsidRDefault="00973FAE" w:rsidP="00744360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分   </w:t>
            </w:r>
          </w:p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02" w:type="dxa"/>
            <w:vAlign w:val="center"/>
          </w:tcPr>
          <w:p w:rsidR="00973FAE" w:rsidRDefault="00973FAE" w:rsidP="0074436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</w:t>
            </w:r>
          </w:p>
        </w:tc>
        <w:tc>
          <w:tcPr>
            <w:tcW w:w="2118" w:type="dxa"/>
            <w:gridSpan w:val="3"/>
            <w:vAlign w:val="center"/>
          </w:tcPr>
          <w:p w:rsidR="00973FAE" w:rsidRDefault="00973FAE" w:rsidP="0074436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三</w:t>
            </w:r>
          </w:p>
        </w:tc>
        <w:tc>
          <w:tcPr>
            <w:tcW w:w="1174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四</w:t>
            </w:r>
          </w:p>
        </w:tc>
      </w:tr>
      <w:tr w:rsidR="00973FAE" w:rsidTr="00744360">
        <w:trPr>
          <w:jc w:val="center"/>
        </w:trPr>
        <w:tc>
          <w:tcPr>
            <w:tcW w:w="1156" w:type="dxa"/>
            <w:vMerge/>
            <w:tcBorders>
              <w:tl2br w:val="single" w:sz="4" w:space="0" w:color="auto"/>
            </w:tcBorders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100米跑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1000米跑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引体向上</w:t>
            </w: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双杠臂屈伸</w:t>
            </w: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立定</w:t>
            </w:r>
          </w:p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跳远</w:t>
            </w:r>
          </w:p>
        </w:tc>
      </w:tr>
      <w:tr w:rsidR="00973FAE" w:rsidTr="00744360">
        <w:trPr>
          <w:jc w:val="center"/>
        </w:trPr>
        <w:tc>
          <w:tcPr>
            <w:tcW w:w="1156" w:type="dxa"/>
            <w:vMerge/>
            <w:tcBorders>
              <w:tl2br w:val="single" w:sz="4" w:space="0" w:color="auto"/>
            </w:tcBorders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（米）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12″5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3′26″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2.69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12″8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3′28″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2.65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13″1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3′30″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2.61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13″4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3′32″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2.57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13″7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3′35″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2.53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14″0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3′40″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2.49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14″3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3′45″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2.45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14″6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3′50″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2.41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14″9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3′55″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2.37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15″2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4′00″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2.33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15″5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4′05″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2.29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15″8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4′10″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2.25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16″1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4′15″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2.21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156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19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16″4</w:t>
            </w:r>
          </w:p>
        </w:tc>
        <w:tc>
          <w:tcPr>
            <w:tcW w:w="1209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4′20″</w:t>
            </w:r>
          </w:p>
        </w:tc>
        <w:tc>
          <w:tcPr>
            <w:tcW w:w="95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188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2.17</w:t>
            </w:r>
          </w:p>
        </w:tc>
      </w:tr>
    </w:tbl>
    <w:p w:rsidR="00973FAE" w:rsidRDefault="00973FAE" w:rsidP="00973FAE">
      <w:pPr>
        <w:rPr>
          <w:rFonts w:ascii="仿宋_GB2312" w:eastAsia="仿宋_GB2312" w:hint="eastAsia"/>
          <w:sz w:val="28"/>
          <w:szCs w:val="28"/>
        </w:rPr>
      </w:pPr>
    </w:p>
    <w:p w:rsidR="00973FAE" w:rsidRDefault="00973FAE" w:rsidP="00973FAE">
      <w:pPr>
        <w:rPr>
          <w:rFonts w:ascii="仿宋_GB2312" w:eastAsia="仿宋_GB2312" w:hint="eastAsia"/>
          <w:sz w:val="28"/>
          <w:szCs w:val="28"/>
        </w:rPr>
      </w:pPr>
    </w:p>
    <w:p w:rsidR="00973FAE" w:rsidRDefault="00973FAE" w:rsidP="00973FAE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男子青年二组（26岁至30岁）评分表</w:t>
      </w:r>
    </w:p>
    <w:p w:rsidR="00973FAE" w:rsidRDefault="00973FAE" w:rsidP="00973FAE">
      <w:pPr>
        <w:jc w:val="center"/>
        <w:rPr>
          <w:rFonts w:ascii="仿宋_GB2312" w:eastAsia="仿宋_GB2312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1020"/>
        <w:gridCol w:w="1205"/>
        <w:gridCol w:w="1095"/>
        <w:gridCol w:w="1562"/>
        <w:gridCol w:w="1012"/>
      </w:tblGrid>
      <w:tr w:rsidR="00973FAE" w:rsidTr="00744360">
        <w:trPr>
          <w:jc w:val="center"/>
        </w:trPr>
        <w:tc>
          <w:tcPr>
            <w:tcW w:w="1079" w:type="dxa"/>
            <w:vMerge w:val="restart"/>
            <w:tcBorders>
              <w:tl2br w:val="single" w:sz="4" w:space="0" w:color="auto"/>
            </w:tcBorders>
            <w:vAlign w:val="center"/>
          </w:tcPr>
          <w:p w:rsidR="00973FAE" w:rsidRDefault="00973FAE" w:rsidP="00744360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973FAE" w:rsidRDefault="00973FAE" w:rsidP="00744360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973FAE" w:rsidRDefault="00973FAE" w:rsidP="0074436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分   </w:t>
            </w:r>
          </w:p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</w:t>
            </w:r>
          </w:p>
        </w:tc>
        <w:tc>
          <w:tcPr>
            <w:tcW w:w="2657" w:type="dxa"/>
            <w:gridSpan w:val="2"/>
            <w:vAlign w:val="center"/>
          </w:tcPr>
          <w:p w:rsidR="00973FAE" w:rsidRDefault="00973FAE" w:rsidP="0074436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三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四 </w:t>
            </w:r>
          </w:p>
        </w:tc>
      </w:tr>
      <w:tr w:rsidR="00973FAE" w:rsidTr="00744360">
        <w:trPr>
          <w:jc w:val="center"/>
        </w:trPr>
        <w:tc>
          <w:tcPr>
            <w:tcW w:w="1079" w:type="dxa"/>
            <w:vMerge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100米跑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1000米跑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引体</w:t>
            </w:r>
          </w:p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向上</w:t>
            </w: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俯卧撑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立定跳远</w:t>
            </w:r>
          </w:p>
        </w:tc>
      </w:tr>
      <w:tr w:rsidR="00973FAE" w:rsidTr="00744360">
        <w:trPr>
          <w:jc w:val="center"/>
        </w:trPr>
        <w:tc>
          <w:tcPr>
            <w:tcW w:w="1079" w:type="dxa"/>
            <w:vMerge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（次）</w:t>
            </w: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（米）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13″4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3′35″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2.65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13″7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3′40″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2.61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14″0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3′45″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2.57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14″3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3′50″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2.53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14″6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3′55″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2.49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14″9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4′00″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2.45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15″2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4′05″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2.41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15″5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4′10″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2.37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15″8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4′15″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2.33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16″1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4′20″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2.29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16″4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4′25″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2.25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16″7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4′30″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2.21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17″0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4′35″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2.17</w:t>
            </w:r>
          </w:p>
        </w:tc>
      </w:tr>
      <w:tr w:rsidR="00973FAE" w:rsidTr="00744360">
        <w:trPr>
          <w:trHeight w:val="495"/>
          <w:jc w:val="center"/>
        </w:trPr>
        <w:tc>
          <w:tcPr>
            <w:tcW w:w="1079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020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17″3</w:t>
            </w:r>
          </w:p>
        </w:tc>
        <w:tc>
          <w:tcPr>
            <w:tcW w:w="1205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4′40″</w:t>
            </w:r>
          </w:p>
        </w:tc>
        <w:tc>
          <w:tcPr>
            <w:tcW w:w="1095" w:type="dxa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012" w:type="dxa"/>
            <w:vAlign w:val="center"/>
          </w:tcPr>
          <w:p w:rsidR="00973FAE" w:rsidRDefault="00973FAE" w:rsidP="0074436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2.13</w:t>
            </w:r>
          </w:p>
        </w:tc>
      </w:tr>
    </w:tbl>
    <w:p w:rsidR="00973FAE" w:rsidRDefault="00973FAE" w:rsidP="00973FAE">
      <w:pPr>
        <w:spacing w:line="56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6E4627" w:rsidRDefault="006E4627"/>
    <w:sectPr w:rsidR="006E46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528"/>
    <w:multiLevelType w:val="multilevel"/>
    <w:tmpl w:val="1E641528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3FAE"/>
    <w:rsid w:val="006E4627"/>
    <w:rsid w:val="0097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1533</Characters>
  <Application>Microsoft Office Word</Application>
  <DocSecurity>0</DocSecurity>
  <Lines>12</Lines>
  <Paragraphs>3</Paragraphs>
  <ScaleCrop>false</ScaleCrop>
  <Company>微软中国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吴阳</dc:creator>
  <cp:lastModifiedBy>吴阳</cp:lastModifiedBy>
  <cp:revision>1</cp:revision>
  <dcterms:created xsi:type="dcterms:W3CDTF">2017-05-16T03:09:00Z</dcterms:created>
  <dcterms:modified xsi:type="dcterms:W3CDTF">2017-05-16T03:10:00Z</dcterms:modified>
</cp:coreProperties>
</file>