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b/>
          <w:sz w:val="36"/>
          <w:szCs w:val="36"/>
        </w:rPr>
      </w:pPr>
      <w:r>
        <w:rPr>
          <w:rFonts w:hint="eastAsia" w:ascii="方正小标宋_GBK" w:eastAsia="方正小标宋_GBK"/>
          <w:b/>
          <w:sz w:val="36"/>
          <w:szCs w:val="36"/>
          <w:lang w:eastAsia="zh-CN"/>
        </w:rPr>
        <w:t>新疆地</w:t>
      </w:r>
      <w:r>
        <w:rPr>
          <w:rFonts w:hint="eastAsia" w:ascii="方正小标宋_GBK" w:eastAsia="方正小标宋_GBK"/>
          <w:b/>
          <w:sz w:val="36"/>
          <w:szCs w:val="36"/>
        </w:rPr>
        <w:t>区招聘政府非在编工勤人员</w:t>
      </w:r>
      <w:r>
        <w:rPr>
          <w:rFonts w:hint="eastAsia" w:ascii="方正小标宋_GBK" w:eastAsia="方正小标宋_GBK"/>
          <w:b/>
          <w:sz w:val="36"/>
          <w:szCs w:val="36"/>
          <w:lang w:eastAsia="zh-CN"/>
        </w:rPr>
        <w:t>的</w:t>
      </w:r>
      <w:r>
        <w:rPr>
          <w:rFonts w:hint="eastAsia" w:ascii="方正小标宋_GBK" w:eastAsia="方正小标宋_GBK"/>
          <w:b/>
          <w:sz w:val="36"/>
          <w:szCs w:val="36"/>
        </w:rPr>
        <w:t>通告</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textAlignment w:val="auto"/>
        <w:outlineLvl w:val="9"/>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textAlignment w:val="auto"/>
        <w:outlineLvl w:val="9"/>
        <w:rPr>
          <w:rFonts w:ascii="仿宋" w:hAnsi="仿宋" w:eastAsia="仿宋" w:cs="宋体"/>
          <w:color w:val="000000"/>
          <w:kern w:val="0"/>
          <w:sz w:val="32"/>
          <w:szCs w:val="32"/>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为了引进人才，巩固</w:t>
      </w:r>
      <w:r>
        <w:rPr>
          <w:rFonts w:hint="eastAsia" w:ascii="仿宋" w:hAnsi="仿宋" w:eastAsia="仿宋" w:cs="宋体"/>
          <w:kern w:val="0"/>
          <w:sz w:val="32"/>
          <w:szCs w:val="32"/>
          <w:lang w:eastAsia="zh-CN"/>
        </w:rPr>
        <w:t>新疆</w:t>
      </w:r>
      <w:r>
        <w:rPr>
          <w:rFonts w:hint="eastAsia" w:ascii="仿宋" w:hAnsi="仿宋" w:eastAsia="仿宋" w:cs="宋体"/>
          <w:kern w:val="0"/>
          <w:sz w:val="32"/>
          <w:szCs w:val="32"/>
        </w:rPr>
        <w:t>乌鲁木齐市水磨沟区政府基层机构力量，现招聘非在编工勤人员。</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360" w:lineRule="auto"/>
        <w:ind w:left="-960" w:leftChars="-300" w:right="-960" w:rightChars="-300" w:firstLineChars="0"/>
        <w:textAlignment w:val="auto"/>
        <w:outlineLvl w:val="9"/>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乌鲁木齐市水磨沟区基本概况</w:t>
      </w:r>
    </w:p>
    <w:p>
      <w:pPr>
        <w:pStyle w:val="9"/>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707" w:firstLineChars="221"/>
        <w:textAlignment w:val="auto"/>
        <w:outlineLvl w:val="9"/>
        <w:rPr>
          <w:rFonts w:ascii="仿宋" w:hAnsi="仿宋" w:eastAsia="仿宋"/>
          <w:sz w:val="32"/>
          <w:szCs w:val="32"/>
        </w:rPr>
      </w:pPr>
      <w:r>
        <w:rPr>
          <w:rFonts w:ascii="仿宋" w:hAnsi="仿宋" w:eastAsia="仿宋"/>
          <w:sz w:val="32"/>
          <w:szCs w:val="32"/>
        </w:rPr>
        <w:t>水磨沟区，隶属于</w:t>
      </w:r>
      <w:r>
        <w:rPr>
          <w:rFonts w:hint="eastAsia" w:ascii="仿宋" w:hAnsi="仿宋" w:eastAsia="仿宋"/>
          <w:sz w:val="32"/>
          <w:szCs w:val="32"/>
        </w:rPr>
        <w:t>新疆维吾尔自治区</w:t>
      </w:r>
      <w:r>
        <w:rPr>
          <w:rFonts w:ascii="仿宋" w:hAnsi="仿宋" w:eastAsia="仿宋"/>
          <w:sz w:val="32"/>
          <w:szCs w:val="32"/>
        </w:rPr>
        <w:t>，位于乌鲁木齐市的东北部，是乌鲁木齐市四个中心城区之一</w:t>
      </w:r>
      <w:r>
        <w:rPr>
          <w:rFonts w:hint="eastAsia" w:ascii="仿宋" w:hAnsi="仿宋" w:eastAsia="仿宋"/>
          <w:sz w:val="32"/>
          <w:szCs w:val="32"/>
        </w:rPr>
        <w:t>。</w:t>
      </w:r>
      <w:r>
        <w:rPr>
          <w:rFonts w:ascii="仿宋" w:hAnsi="仿宋" w:eastAsia="仿宋"/>
          <w:sz w:val="32"/>
          <w:szCs w:val="32"/>
        </w:rPr>
        <w:t>乌鲁木齐市委、市政府坐落在南湖东路，</w:t>
      </w:r>
      <w:r>
        <w:rPr>
          <w:rFonts w:hint="eastAsia" w:ascii="仿宋" w:hAnsi="仿宋" w:eastAsia="仿宋"/>
          <w:sz w:val="32"/>
          <w:szCs w:val="32"/>
        </w:rPr>
        <w:t>是首府</w:t>
      </w:r>
      <w:r>
        <w:rPr>
          <w:rFonts w:ascii="仿宋" w:hAnsi="仿宋" w:eastAsia="仿宋"/>
          <w:sz w:val="32"/>
          <w:szCs w:val="32"/>
        </w:rPr>
        <w:t>的政治、文化中心。辖区总面积约277.56平方公里，辖区有8个片区管委会，6个街道办事处，156个社区，6个行政村，共居住29个民族45万余人口。</w:t>
      </w:r>
      <w:r>
        <w:rPr>
          <w:rFonts w:hint="eastAsia" w:ascii="仿宋" w:hAnsi="仿宋" w:eastAsia="仿宋"/>
          <w:sz w:val="32"/>
          <w:szCs w:val="32"/>
        </w:rPr>
        <w:t>辖区内有中国—亚欧博览会主会场新疆国际会展中心、新疆首家文化创意产业基地—七坊街创意产业集聚区、红山、水磨沟国家“AAAA”级旅游风景区等，已成为首府市民宜居首选城区。</w:t>
      </w:r>
    </w:p>
    <w:p>
      <w:pPr>
        <w:pStyle w:val="9"/>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710" w:firstLineChars="221"/>
        <w:textAlignment w:val="auto"/>
        <w:outlineLvl w:val="9"/>
        <w:rPr>
          <w:rFonts w:ascii="仿宋" w:hAnsi="仿宋" w:eastAsia="仿宋"/>
          <w:b/>
          <w:sz w:val="32"/>
          <w:szCs w:val="32"/>
        </w:rPr>
      </w:pPr>
      <w:r>
        <w:rPr>
          <w:rFonts w:hint="eastAsia" w:ascii="仿宋" w:hAnsi="仿宋" w:eastAsia="仿宋" w:cs="宋体"/>
          <w:b/>
          <w:bCs/>
          <w:color w:val="000000"/>
          <w:kern w:val="0"/>
          <w:sz w:val="32"/>
          <w:szCs w:val="32"/>
        </w:rPr>
        <w:t>二、招聘条件</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640" w:firstLineChars="200"/>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1、享有公民的政治权利，</w:t>
      </w:r>
      <w:r>
        <w:rPr>
          <w:rFonts w:hint="eastAsia" w:ascii="仿宋" w:hAnsi="仿宋" w:eastAsia="仿宋" w:cs="宋体"/>
          <w:color w:val="000000"/>
          <w:sz w:val="32"/>
          <w:szCs w:val="32"/>
          <w:lang w:val="zh-CN"/>
        </w:rPr>
        <w:t>遵纪守法、</w:t>
      </w:r>
      <w:r>
        <w:rPr>
          <w:rFonts w:hint="eastAsia" w:ascii="仿宋" w:hAnsi="仿宋" w:eastAsia="仿宋" w:cs="宋体"/>
          <w:color w:val="000000"/>
          <w:kern w:val="0"/>
          <w:sz w:val="32"/>
          <w:szCs w:val="32"/>
        </w:rPr>
        <w:t>品行端正，具有为人民服务的精神;</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640" w:firstLineChars="200"/>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2、具有招聘岗位要求的基础知识、健康标准;</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640" w:firstLineChars="200"/>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3、具有良好的职业道德和正常履行工作职责的体能素质条件;</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640" w:firstLineChars="200"/>
        <w:textAlignment w:val="auto"/>
        <w:outlineLvl w:val="9"/>
        <w:rPr>
          <w:rFonts w:ascii="仿宋" w:hAnsi="仿宋" w:eastAsia="仿宋" w:cs="宋体"/>
          <w:color w:val="000000"/>
          <w:kern w:val="0"/>
          <w:sz w:val="32"/>
          <w:szCs w:val="32"/>
          <w:u w:val="single"/>
        </w:rPr>
      </w:pPr>
      <w:r>
        <w:rPr>
          <w:rFonts w:hint="eastAsia" w:ascii="仿宋" w:hAnsi="仿宋" w:eastAsia="仿宋" w:cs="宋体"/>
          <w:color w:val="000000"/>
          <w:kern w:val="0"/>
          <w:sz w:val="32"/>
          <w:szCs w:val="32"/>
        </w:rPr>
        <w:t>4、要求为男性，户籍不限，其他省份均可，具有初中以上文化程度，年龄在</w:t>
      </w:r>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color w:val="000000"/>
          <w:kern w:val="0"/>
          <w:sz w:val="32"/>
          <w:szCs w:val="32"/>
        </w:rPr>
        <w:t>18-40周岁(出生时间在</w:t>
      </w:r>
      <w:r>
        <w:rPr>
          <w:rFonts w:hint="eastAsia" w:ascii="仿宋" w:hAnsi="仿宋" w:eastAsia="仿宋" w:cs="宋体"/>
          <w:kern w:val="0"/>
          <w:sz w:val="32"/>
          <w:szCs w:val="32"/>
        </w:rPr>
        <w:t>1977年1月1日-1999年1月1</w:t>
      </w:r>
      <w:r>
        <w:rPr>
          <w:rFonts w:hint="eastAsia" w:ascii="仿宋" w:hAnsi="仿宋" w:eastAsia="仿宋" w:cs="宋体"/>
          <w:color w:val="000000"/>
          <w:kern w:val="0"/>
          <w:sz w:val="32"/>
          <w:szCs w:val="32"/>
        </w:rPr>
        <w:t>日之间，以身份证为准);</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640" w:firstLineChars="200"/>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5、中共党员、复转军人及有特殊技能或特长者条件可适当放宽;</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640" w:firstLineChars="200"/>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6、复转军人、大中专技校毕业生优先聘用。</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643" w:firstLineChars="200"/>
        <w:textAlignment w:val="auto"/>
        <w:outlineLvl w:val="9"/>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三、招聘人数   20人</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643" w:firstLineChars="200"/>
        <w:textAlignment w:val="auto"/>
        <w:outlineLvl w:val="9"/>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四、工资福利及相关待遇</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640" w:firstLineChars="200"/>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1、基本工资核定为每月</w:t>
      </w:r>
      <w:r>
        <w:rPr>
          <w:rFonts w:ascii="仿宋" w:hAnsi="仿宋" w:eastAsia="仿宋" w:cs="宋体"/>
          <w:color w:val="000000"/>
          <w:kern w:val="0"/>
          <w:sz w:val="32"/>
          <w:szCs w:val="32"/>
        </w:rPr>
        <w:t>4</w:t>
      </w:r>
      <w:r>
        <w:rPr>
          <w:rFonts w:hint="eastAsia" w:ascii="仿宋" w:hAnsi="仿宋" w:eastAsia="仿宋" w:cs="宋体"/>
          <w:color w:val="000000"/>
          <w:kern w:val="0"/>
          <w:sz w:val="32"/>
          <w:szCs w:val="32"/>
        </w:rPr>
        <w:t>500元(含社保、福利等，实发3</w:t>
      </w:r>
      <w:r>
        <w:rPr>
          <w:rFonts w:hint="eastAsia" w:ascii="仿宋" w:hAnsi="仿宋" w:eastAsia="仿宋" w:cs="宋体"/>
          <w:color w:val="000000"/>
          <w:kern w:val="0"/>
          <w:sz w:val="32"/>
          <w:szCs w:val="32"/>
          <w:lang w:val="en-US" w:eastAsia="zh-CN"/>
        </w:rPr>
        <w:t>5</w:t>
      </w:r>
      <w:r>
        <w:rPr>
          <w:rFonts w:ascii="仿宋" w:hAnsi="仿宋" w:eastAsia="仿宋" w:cs="宋体"/>
          <w:color w:val="000000"/>
          <w:kern w:val="0"/>
          <w:sz w:val="32"/>
          <w:szCs w:val="32"/>
        </w:rPr>
        <w:t>00</w:t>
      </w:r>
      <w:r>
        <w:rPr>
          <w:rFonts w:hint="eastAsia" w:ascii="仿宋" w:hAnsi="仿宋" w:eastAsia="仿宋" w:cs="宋体"/>
          <w:color w:val="000000"/>
          <w:kern w:val="0"/>
          <w:sz w:val="32"/>
          <w:szCs w:val="32"/>
        </w:rPr>
        <w:t>元</w:t>
      </w:r>
      <w:r>
        <w:rPr>
          <w:rFonts w:hint="eastAsia" w:ascii="仿宋" w:hAnsi="仿宋" w:eastAsia="仿宋" w:cs="宋体"/>
          <w:color w:val="000000"/>
          <w:kern w:val="0"/>
          <w:sz w:val="32"/>
          <w:szCs w:val="32"/>
          <w:lang w:eastAsia="zh-CN"/>
        </w:rPr>
        <w:t>左右</w:t>
      </w:r>
      <w:r>
        <w:rPr>
          <w:rFonts w:hint="eastAsia" w:ascii="仿宋" w:hAnsi="仿宋" w:eastAsia="仿宋" w:cs="宋体"/>
          <w:color w:val="000000"/>
          <w:kern w:val="0"/>
          <w:sz w:val="32"/>
          <w:szCs w:val="32"/>
        </w:rPr>
        <w:t>)，年度考核合格者可按照规定增补奖励金。</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640" w:firstLineChars="200"/>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2、按国家有关规定享受带薪休假、生育假和探亲假等福利待遇。</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640" w:firstLineChars="200"/>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3、免费提供住宿及三餐。</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640" w:firstLineChars="200"/>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4、免费配发工作服装及工作装备。</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640" w:firstLineChars="200"/>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5、工作满一年以上，符合报考条件者，有资格参加乌鲁木齐市统一安排的纳编差</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640" w:firstLineChars="200"/>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color w:val="000000"/>
          <w:kern w:val="0"/>
          <w:sz w:val="32"/>
          <w:szCs w:val="32"/>
        </w:rPr>
        <w:t>额选拔，综合成绩达到分数线者，转为事业编制。</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643" w:firstLineChars="200"/>
        <w:textAlignment w:val="auto"/>
        <w:outlineLvl w:val="9"/>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五、招聘程序</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640" w:firstLineChars="200"/>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（一）报名、资格审查</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640" w:firstLineChars="200"/>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报名时需填写《乌鲁木齐水磨沟区面向社会公开招聘合同制工作人员报名表》，政审由水磨沟区集中采集个人信息统一进行审核。</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640" w:firstLineChars="200"/>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（二）综合面试</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640" w:firstLineChars="200"/>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招聘人员对报名者进行综合面试，面试结果分为合格、不合格两个等次。不合格人员不得进入下一环节。</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640" w:firstLineChars="200"/>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（三）体检</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640" w:firstLineChars="200"/>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参照《水磨沟区公益性岗位管理实施细则》执行，患有重大疾病、传染病或有吸食毒品行为的，经体检不适合用工岗位职能要求的将被视为体检不合格</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640" w:firstLineChars="200"/>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体检人员对本人体检结果有异议的，可在次日申请复查。复查只能进行一次，复查结果为最终结果。</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640" w:firstLineChars="200"/>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体检费用由个人先行垫付，录用满三个月后，季度考核合格者，体检费用由用工单位给予报销。</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640" w:firstLineChars="200"/>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体检不合格（或放弃）人员不得进入下一环节,体检费用由本人承担。</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640" w:firstLineChars="200"/>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（四）体能测试</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640" w:firstLineChars="200"/>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能顺利完成俯卧撑5个以上、立定跳远2米以上、10米×4往返跑1</w:t>
      </w:r>
      <w:r>
        <w:rPr>
          <w:rFonts w:ascii="仿宋" w:hAnsi="仿宋" w:eastAsia="仿宋" w:cs="宋体"/>
          <w:color w:val="000000"/>
          <w:kern w:val="0"/>
          <w:sz w:val="32"/>
          <w:szCs w:val="32"/>
        </w:rPr>
        <w:t>4</w:t>
      </w:r>
      <w:r>
        <w:rPr>
          <w:rFonts w:hint="eastAsia" w:ascii="仿宋" w:hAnsi="仿宋" w:eastAsia="仿宋" w:cs="宋体"/>
          <w:color w:val="000000"/>
          <w:kern w:val="0"/>
          <w:sz w:val="32"/>
          <w:szCs w:val="32"/>
        </w:rPr>
        <w:t>秒以下视为合格。</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640" w:firstLineChars="200"/>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（五）前往方式</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640" w:firstLineChars="200"/>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综合面试、政审、体检、体能测试三项合格通过者，集中安排前往乌鲁木齐。</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640" w:firstLineChars="200"/>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前往路费由测试通过者垫付，录用满三个月后，季度考核合格者，前往路费由用工单位给予报销。如季度考核不合格的，前往路费由测试通过者自行承担。</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textAlignment w:val="auto"/>
        <w:outlineLvl w:val="9"/>
        <w:rPr>
          <w:rFonts w:ascii="仿宋" w:hAnsi="仿宋" w:eastAsia="仿宋" w:cs="宋体"/>
          <w:b/>
          <w:bCs/>
          <w:kern w:val="0"/>
          <w:sz w:val="32"/>
          <w:szCs w:val="32"/>
        </w:rPr>
      </w:pPr>
      <w:r>
        <w:rPr>
          <w:rFonts w:hint="eastAsia" w:ascii="仿宋" w:hAnsi="仿宋" w:eastAsia="仿宋" w:cs="宋体"/>
          <w:kern w:val="0"/>
          <w:sz w:val="32"/>
          <w:szCs w:val="32"/>
        </w:rPr>
        <w:t xml:space="preserve">    </w:t>
      </w:r>
      <w:r>
        <w:rPr>
          <w:rFonts w:hint="eastAsia" w:ascii="仿宋" w:hAnsi="仿宋" w:eastAsia="仿宋" w:cs="宋体"/>
          <w:b/>
          <w:bCs/>
          <w:kern w:val="0"/>
          <w:sz w:val="32"/>
          <w:szCs w:val="32"/>
        </w:rPr>
        <w:t>五、咨询、报名联系人及联系方式</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640" w:firstLineChars="200"/>
        <w:jc w:val="left"/>
        <w:textAlignment w:val="auto"/>
        <w:outlineLvl w:val="9"/>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新疆招聘总站联系人：杨洋1</w:t>
      </w:r>
      <w:r>
        <w:rPr>
          <w:rFonts w:ascii="仿宋" w:hAnsi="仿宋" w:eastAsia="仿宋" w:cs="宋体"/>
          <w:bCs/>
          <w:color w:val="000000"/>
          <w:kern w:val="0"/>
          <w:sz w:val="32"/>
          <w:szCs w:val="32"/>
        </w:rPr>
        <w:t>8999208228</w:t>
      </w:r>
      <w:r>
        <w:rPr>
          <w:rFonts w:hint="eastAsia" w:ascii="仿宋" w:hAnsi="仿宋" w:eastAsia="仿宋" w:cs="宋体"/>
          <w:bCs/>
          <w:color w:val="000000"/>
          <w:kern w:val="0"/>
          <w:sz w:val="32"/>
          <w:szCs w:val="32"/>
          <w:lang w:val="en-US" w:eastAsia="zh-CN"/>
        </w:rPr>
        <w:t xml:space="preserve">      </w:t>
      </w:r>
      <w:r>
        <w:rPr>
          <w:rFonts w:hint="eastAsia" w:ascii="仿宋" w:hAnsi="仿宋" w:eastAsia="仿宋" w:cs="宋体"/>
          <w:bCs/>
          <w:color w:val="000000"/>
          <w:kern w:val="0"/>
          <w:sz w:val="32"/>
          <w:szCs w:val="32"/>
        </w:rPr>
        <w:t>张绍峰</w:t>
      </w:r>
      <w:r>
        <w:rPr>
          <w:rFonts w:ascii="仿宋" w:hAnsi="仿宋" w:eastAsia="仿宋" w:cs="宋体"/>
          <w:bCs/>
          <w:color w:val="000000"/>
          <w:kern w:val="0"/>
          <w:sz w:val="32"/>
          <w:szCs w:val="32"/>
        </w:rPr>
        <w:t>18999990208</w:t>
      </w:r>
    </w:p>
    <w:p>
      <w:pPr>
        <w:keepNext w:val="0"/>
        <w:keepLines w:val="0"/>
        <w:pageBreakBefore w:val="0"/>
        <w:widowControl w:val="0"/>
        <w:kinsoku/>
        <w:wordWrap/>
        <w:overflowPunct/>
        <w:topLinePunct w:val="0"/>
        <w:autoSpaceDE/>
        <w:autoSpaceDN/>
        <w:bidi w:val="0"/>
        <w:adjustRightInd/>
        <w:snapToGrid/>
        <w:spacing w:line="360" w:lineRule="auto"/>
        <w:ind w:left="-960" w:leftChars="-300" w:right="-960" w:rightChars="-300" w:firstLine="566" w:firstLineChars="177"/>
        <w:jc w:val="left"/>
        <w:textAlignment w:val="auto"/>
        <w:outlineLvl w:val="9"/>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 xml:space="preserve">信阳市务工办 </w:t>
      </w:r>
      <w:r>
        <w:rPr>
          <w:rFonts w:hint="eastAsia" w:ascii="仿宋" w:hAnsi="仿宋" w:eastAsia="仿宋" w:cs="宋体"/>
          <w:bCs/>
          <w:color w:val="000000"/>
          <w:kern w:val="0"/>
          <w:sz w:val="32"/>
          <w:szCs w:val="32"/>
          <w:lang w:eastAsia="zh-CN"/>
        </w:rPr>
        <w:t>：</w:t>
      </w:r>
      <w:r>
        <w:rPr>
          <w:rFonts w:hint="eastAsia" w:ascii="仿宋" w:hAnsi="仿宋" w:eastAsia="仿宋" w:cs="宋体"/>
          <w:bCs/>
          <w:color w:val="000000"/>
          <w:kern w:val="0"/>
          <w:sz w:val="32"/>
          <w:szCs w:val="32"/>
          <w:lang w:val="en-US" w:eastAsia="zh-CN"/>
        </w:rPr>
        <w:t xml:space="preserve">     </w:t>
      </w:r>
      <w:r>
        <w:rPr>
          <w:rFonts w:hint="eastAsia" w:ascii="仿宋" w:hAnsi="仿宋" w:eastAsia="仿宋" w:cs="宋体"/>
          <w:bCs/>
          <w:color w:val="000000"/>
          <w:kern w:val="0"/>
          <w:sz w:val="32"/>
          <w:szCs w:val="32"/>
        </w:rPr>
        <w:t>孙凯 13</w:t>
      </w:r>
      <w:r>
        <w:rPr>
          <w:rFonts w:ascii="仿宋" w:hAnsi="仿宋" w:eastAsia="仿宋" w:cs="宋体"/>
          <w:bCs/>
          <w:color w:val="000000"/>
          <w:kern w:val="0"/>
          <w:sz w:val="32"/>
          <w:szCs w:val="32"/>
        </w:rPr>
        <w:t>937629152</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960" w:leftChars="-300" w:right="-960" w:rightChars="-300" w:firstLine="569" w:firstLineChars="177"/>
        <w:jc w:val="left"/>
        <w:textAlignment w:val="auto"/>
        <w:outlineLvl w:val="9"/>
        <w:rPr>
          <w:rFonts w:hint="eastAsia" w:ascii="仿宋" w:hAnsi="仿宋" w:eastAsia="仿宋" w:cs="宋体"/>
          <w:b/>
          <w:bCs/>
          <w:color w:val="000000"/>
          <w:kern w:val="0"/>
          <w:sz w:val="32"/>
          <w:szCs w:val="32"/>
          <w:lang w:eastAsia="zh-CN"/>
        </w:rPr>
      </w:pPr>
      <w:r>
        <w:rPr>
          <w:rFonts w:hint="eastAsia" w:ascii="仿宋" w:hAnsi="仿宋" w:eastAsia="仿宋" w:cs="宋体"/>
          <w:b/>
          <w:bCs/>
          <w:color w:val="000000"/>
          <w:kern w:val="0"/>
          <w:sz w:val="32"/>
          <w:szCs w:val="32"/>
        </w:rPr>
        <w:t>本招聘通告由新疆乌鲁木齐市水磨沟区人力资源和社会保障局负责解释</w:t>
      </w:r>
      <w:r>
        <w:rPr>
          <w:rFonts w:hint="eastAsia" w:ascii="仿宋" w:hAnsi="仿宋" w:eastAsia="仿宋" w:cs="宋体"/>
          <w:b/>
          <w:bCs/>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960" w:rightChars="-300"/>
        <w:jc w:val="left"/>
        <w:textAlignment w:val="auto"/>
        <w:outlineLvl w:val="9"/>
        <w:rPr>
          <w:rFonts w:hint="eastAsia" w:ascii="仿宋" w:hAnsi="仿宋" w:eastAsia="仿宋" w:cs="宋体"/>
          <w:b/>
          <w:bCs/>
          <w:color w:val="000000"/>
          <w:kern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960" w:rightChars="-300"/>
        <w:jc w:val="left"/>
        <w:textAlignment w:val="auto"/>
        <w:outlineLvl w:val="9"/>
        <w:rPr>
          <w:rFonts w:hint="eastAsia" w:ascii="仿宋" w:hAnsi="仿宋" w:eastAsia="仿宋" w:cs="宋体"/>
          <w:b/>
          <w:bCs/>
          <w:color w:val="000000"/>
          <w:kern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960" w:rightChars="-300"/>
        <w:jc w:val="left"/>
        <w:textAlignment w:val="auto"/>
        <w:outlineLvl w:val="9"/>
        <w:rPr>
          <w:rFonts w:hint="eastAsia" w:ascii="仿宋" w:hAnsi="仿宋" w:eastAsia="仿宋" w:cs="宋体"/>
          <w:b/>
          <w:bCs/>
          <w:color w:val="000000"/>
          <w:kern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960" w:rightChars="-300"/>
        <w:jc w:val="left"/>
        <w:textAlignment w:val="auto"/>
        <w:outlineLvl w:val="9"/>
        <w:rPr>
          <w:rFonts w:hint="eastAsia" w:ascii="仿宋" w:hAnsi="仿宋" w:eastAsia="仿宋" w:cs="宋体"/>
          <w:b/>
          <w:bCs/>
          <w:color w:val="000000"/>
          <w:kern w:val="0"/>
          <w:sz w:val="32"/>
          <w:szCs w:val="32"/>
          <w:lang w:eastAsia="zh-CN"/>
        </w:rPr>
      </w:pPr>
    </w:p>
    <w:p>
      <w:pPr>
        <w:spacing w:line="1200" w:lineRule="exact"/>
        <w:ind w:left="-47" w:leftChars="-85" w:right="25" w:rightChars="12" w:hanging="131" w:hangingChars="30"/>
        <w:jc w:val="center"/>
        <w:rPr>
          <w:rFonts w:eastAsia="华文中宋"/>
          <w:color w:val="FF0000"/>
          <w:w w:val="73"/>
          <w:kern w:val="21"/>
          <w:sz w:val="60"/>
          <w:szCs w:val="60"/>
        </w:rPr>
      </w:pPr>
      <w:r>
        <w:rPr>
          <w:rFonts w:eastAsia="华文中宋"/>
          <w:color w:val="FF0000"/>
          <w:w w:val="73"/>
          <w:kern w:val="21"/>
          <w:sz w:val="60"/>
          <w:szCs w:val="60"/>
        </w:rPr>
        <w:t>乌鲁木齐市水磨沟区人力资源和社会保障局</w:t>
      </w:r>
    </w:p>
    <w:p>
      <w:pPr>
        <w:rPr>
          <w:rFonts w:hint="eastAsia" w:eastAsia="仿宋_GB2312"/>
          <w:sz w:val="32"/>
          <w:szCs w:val="32"/>
        </w:rPr>
      </w:pPr>
      <w:r>
        <w:rPr>
          <w:rFonts w:eastAsia="方正小标宋简体"/>
          <w:color w:val="FF0000"/>
          <w:sz w:val="32"/>
          <w:szCs w:val="32"/>
        </w:rPr>
        <mc:AlternateContent>
          <mc:Choice Requires="wps">
            <w:drawing>
              <wp:anchor distT="0" distB="0" distL="114300" distR="114300" simplePos="0" relativeHeight="251658240" behindDoc="0" locked="1" layoutInCell="1" allowOverlap="1">
                <wp:simplePos x="0" y="0"/>
                <wp:positionH relativeFrom="page">
                  <wp:posOffset>960120</wp:posOffset>
                </wp:positionH>
                <wp:positionV relativeFrom="page">
                  <wp:posOffset>1703070</wp:posOffset>
                </wp:positionV>
                <wp:extent cx="5486400" cy="0"/>
                <wp:effectExtent l="0" t="28575" r="0" b="28575"/>
                <wp:wrapNone/>
                <wp:docPr id="1" name="直线 2"/>
                <wp:cNvGraphicFramePr/>
                <a:graphic xmlns:a="http://schemas.openxmlformats.org/drawingml/2006/main">
                  <a:graphicData uri="http://schemas.microsoft.com/office/word/2010/wordprocessingShape">
                    <wps:wsp>
                      <wps:cNvCnPr/>
                      <wps:spPr>
                        <a:xfrm>
                          <a:off x="0" y="0"/>
                          <a:ext cx="54864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75.6pt;margin-top:134.1pt;height:0pt;width:432pt;mso-position-horizontal-relative:page;mso-position-vertical-relative:page;z-index:251658240;mso-width-relative:page;mso-height-relative:page;" filled="f" stroked="t" coordsize="21600,21600" o:gfxdata="UEsDBAoAAAAAAIdO4kAAAAAAAAAAAAAAAAAEAAAAZHJzL1BLAwQUAAAACACHTuJAbAB/Y9QAAAAM&#10;AQAADwAAAGRycy9kb3ducmV2LnhtbE2PQU/DMAyF70j7D5GRuLGkRR1TabrDJM6wjQPHrPHaao1T&#10;Jem6/Xs8CQlu79lPz5+rzdUN4oIh9p40ZEsFAqnxtqdWw9fh/XkNIiZD1gyeUMMNI2zqxUNlSutn&#10;2uFln1rBJRRLo6FLaSyljE2HzsSlH5F4d/LBmcQ2tNIGM3O5G2Su1Eo60xNf6MyI2w6b835yGr5f&#10;A/l593H6fJnoFvPxfMgLpfXTY6beQCS8pr8w3PEZHWpmOvqJbBQD+yLLOaohX61Z3BMqK1gdf0ey&#10;ruT/J+ofUEsDBBQAAAAIAIdO4kDqAoI01AEAAJQDAAAOAAAAZHJzL2Uyb0RvYy54bWytU0tu2zAQ&#10;3RfoHQjua8lGkgaC5SziupuiNdD0AGN+LKL8gcNY9ll6ja666XFyjQ5px+lnEwTVghpyRo/vvRnN&#10;b/bOsp1KaILv+XTScqa8CNL4bc+/3K3eXHOGGbwEG7zq+UEhv1m8fjUfY6dmYQhWqsQIxGM3xp4P&#10;OceuaVAMygFOQlSekjokB5m2advIBCOhO9vM2vaqGUOSMQWhEOl0eUzyRcXXWon8SWtUmdmeE7dc&#10;11TXTVmbxRy6bYI4GHGiAS9g4cB4uvQMtYQM7D6Zf6CcESlg0HkigmuC1kaoqoHUTNu/1HweIKqq&#10;hczBeLYJ/x+s+LhbJ2Yk9Y4zD45a9PDt+8OPn2xWvBkjdlRy69fptMO4TkXoXidX3iSB7aufh7Of&#10;ap+ZoMPLi+uri5ZsF4+55unDmDC/V8GxEvTcGl+kQge7D5jpMip9LCnH1rOREN9OLwse0KhoC5lC&#10;F4l8pvZ9vRtOTcBgjVwZa8uHmLabW5vYDmgEVquWnqKM4P8oK3ctAYdjXU0dh2NQIN95yfIhkjme&#10;ppgXJk5JzqyioS8RAUKXwdjnVNLV1hODYu7RzhJtgjxQK+5jMtuBDJlWliVDra98T2NaZuv3fUV6&#10;+pkW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sAH9j1AAAAAwBAAAPAAAAAAAAAAEAIAAAACIA&#10;AABkcnMvZG93bnJldi54bWxQSwECFAAUAAAACACHTuJA6gKCNNQBAACUAwAADgAAAAAAAAABACAA&#10;AAAjAQAAZHJzL2Uyb0RvYy54bWxQSwUGAAAAAAYABgBZAQAAaQUAAAAA&#10;">
                <v:fill on="f" focussize="0,0"/>
                <v:stroke weight="4.5pt" color="#FF0000" linestyle="thickThin" joinstyle="round"/>
                <v:imagedata o:title=""/>
                <o:lock v:ext="edit" aspectratio="f"/>
                <w10:anchorlock/>
              </v:line>
            </w:pict>
          </mc:Fallback>
        </mc:AlternateContent>
      </w:r>
      <w:r>
        <w:rPr>
          <w:rFonts w:eastAsia="方正小标宋简体"/>
          <w:sz w:val="32"/>
          <w:szCs w:val="32"/>
        </w:rPr>
        <w:t xml:space="preserve">                                            </w:t>
      </w:r>
    </w:p>
    <w:p>
      <w:pPr>
        <w:jc w:val="center"/>
        <w:rPr>
          <w:rFonts w:hint="eastAsia" w:ascii="方正小标宋_GBK" w:eastAsia="方正小标宋_GBK"/>
          <w:sz w:val="36"/>
          <w:szCs w:val="36"/>
        </w:rPr>
      </w:pPr>
      <w:r>
        <w:rPr>
          <w:rFonts w:hint="eastAsia" w:ascii="方正小标宋_GBK" w:eastAsia="方正小标宋_GBK"/>
          <w:sz w:val="36"/>
          <w:szCs w:val="36"/>
        </w:rPr>
        <w:t>水磨沟区巡逻防控人员体检项目</w:t>
      </w:r>
    </w:p>
    <w:p>
      <w:pPr>
        <w:jc w:val="left"/>
        <w:rPr>
          <w:rFonts w:hint="eastAsia" w:ascii="仿宋_GB2312" w:eastAsia="仿宋_GB2312"/>
          <w:sz w:val="32"/>
          <w:szCs w:val="32"/>
        </w:rPr>
      </w:pPr>
    </w:p>
    <w:p>
      <w:pPr>
        <w:jc w:val="left"/>
        <w:rPr>
          <w:rFonts w:hint="eastAsia" w:ascii="仿宋_GB2312" w:eastAsia="仿宋_GB2312"/>
          <w:sz w:val="32"/>
          <w:szCs w:val="32"/>
        </w:rPr>
      </w:pPr>
      <w:r>
        <w:rPr>
          <w:rFonts w:hint="eastAsia" w:ascii="仿宋_GB2312" w:eastAsia="仿宋_GB2312"/>
          <w:sz w:val="32"/>
          <w:szCs w:val="32"/>
        </w:rPr>
        <w:t>1、一般健康检查</w:t>
      </w:r>
    </w:p>
    <w:p>
      <w:pPr>
        <w:jc w:val="left"/>
        <w:rPr>
          <w:rFonts w:hint="eastAsia" w:ascii="仿宋_GB2312" w:eastAsia="仿宋_GB2312"/>
          <w:sz w:val="32"/>
          <w:szCs w:val="32"/>
        </w:rPr>
      </w:pPr>
      <w:r>
        <w:rPr>
          <w:rFonts w:hint="eastAsia" w:ascii="仿宋_GB2312" w:eastAsia="仿宋_GB2312"/>
          <w:sz w:val="32"/>
          <w:szCs w:val="32"/>
        </w:rPr>
        <w:t>2、血常规+免疫五项</w:t>
      </w:r>
    </w:p>
    <w:p>
      <w:pPr>
        <w:jc w:val="left"/>
        <w:rPr>
          <w:rFonts w:hint="eastAsia" w:ascii="仿宋_GB2312" w:eastAsia="仿宋_GB2312"/>
          <w:sz w:val="32"/>
          <w:szCs w:val="32"/>
        </w:rPr>
      </w:pPr>
      <w:bookmarkStart w:id="0" w:name="_GoBack"/>
      <w:r>
        <w:rPr>
          <w:rFonts w:hint="eastAsia" w:ascii="仿宋_GB2312" w:eastAsia="仿宋_GB2312"/>
          <w:sz w:val="32"/>
          <w:szCs w:val="32"/>
        </w:rPr>
        <w:t>3、吸毒检测</w:t>
      </w:r>
    </w:p>
    <w:bookmarkEnd w:id="0"/>
    <w:p>
      <w:pPr>
        <w:jc w:val="left"/>
        <w:rPr>
          <w:rFonts w:hint="eastAsia" w:ascii="仿宋_GB2312" w:eastAsia="仿宋_GB2312"/>
          <w:sz w:val="32"/>
          <w:szCs w:val="32"/>
        </w:rPr>
      </w:pPr>
      <w:r>
        <w:rPr>
          <w:rFonts w:hint="eastAsia" w:ascii="仿宋_GB2312" w:eastAsia="仿宋_GB2312"/>
          <w:sz w:val="32"/>
          <w:szCs w:val="32"/>
        </w:rPr>
        <w:t>4、心电图</w:t>
      </w:r>
    </w:p>
    <w:p>
      <w:pPr>
        <w:jc w:val="left"/>
        <w:rPr>
          <w:rFonts w:hint="eastAsia" w:ascii="仿宋_GB2312" w:eastAsia="仿宋_GB2312"/>
          <w:sz w:val="32"/>
          <w:szCs w:val="32"/>
        </w:rPr>
      </w:pPr>
      <w:r>
        <w:rPr>
          <w:rFonts w:hint="eastAsia" w:ascii="仿宋_GB2312" w:eastAsia="仿宋_GB2312"/>
          <w:sz w:val="32"/>
          <w:szCs w:val="32"/>
        </w:rPr>
        <w:t>5、胸部透视</w:t>
      </w: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6"/>
          <w:szCs w:val="36"/>
        </w:rPr>
      </w:pPr>
      <w:r>
        <w:rPr>
          <w:rFonts w:hint="eastAsia" w:ascii="仿宋_GB2312" w:eastAsia="仿宋_GB2312"/>
          <w:sz w:val="32"/>
          <w:szCs w:val="32"/>
        </w:rPr>
        <w:t>以上体检项目检查结果正常即为合格。</w:t>
      </w:r>
    </w:p>
    <w:p>
      <w:pPr>
        <w:spacing w:line="560" w:lineRule="exact"/>
        <w:ind w:firstLine="4480" w:firstLineChars="1400"/>
        <w:rPr>
          <w:rFonts w:eastAsia="方正仿宋_GBK"/>
          <w:sz w:val="32"/>
          <w:szCs w:val="32"/>
        </w:rPr>
      </w:pPr>
    </w:p>
    <w:p>
      <w:pPr>
        <w:spacing w:line="560" w:lineRule="exact"/>
        <w:ind w:firstLine="4480" w:firstLineChars="1400"/>
        <w:rPr>
          <w:rFonts w:eastAsia="方正仿宋_GBK"/>
          <w:sz w:val="32"/>
          <w:szCs w:val="32"/>
        </w:rPr>
      </w:pPr>
    </w:p>
    <w:p>
      <w:pPr>
        <w:spacing w:line="560" w:lineRule="exact"/>
        <w:rPr>
          <w:rFonts w:eastAsia="方正仿宋_GBK"/>
          <w:sz w:val="32"/>
          <w:szCs w:val="32"/>
        </w:rPr>
      </w:pPr>
    </w:p>
    <w:p>
      <w:pPr>
        <w:spacing w:line="560" w:lineRule="exact"/>
        <w:ind w:firstLine="3680" w:firstLineChars="1150"/>
        <w:rPr>
          <w:rFonts w:hint="eastAsia" w:eastAsia="方正仿宋_GBK"/>
          <w:sz w:val="32"/>
          <w:szCs w:val="32"/>
        </w:rPr>
      </w:pPr>
      <w:r>
        <w:rPr>
          <w:rFonts w:eastAsia="方正仿宋_GBK"/>
          <w:sz w:val="32"/>
          <w:szCs w:val="32"/>
        </w:rPr>
        <mc:AlternateContent>
          <mc:Choice Requires="wps">
            <w:drawing>
              <wp:anchor distT="0" distB="0" distL="114300" distR="114300" simplePos="0" relativeHeight="251659264" behindDoc="0" locked="1" layoutInCell="1" allowOverlap="1">
                <wp:simplePos x="0" y="0"/>
                <wp:positionH relativeFrom="page">
                  <wp:align>center</wp:align>
                </wp:positionH>
                <wp:positionV relativeFrom="page">
                  <wp:posOffset>9706610</wp:posOffset>
                </wp:positionV>
                <wp:extent cx="5486400" cy="0"/>
                <wp:effectExtent l="0" t="28575" r="0" b="28575"/>
                <wp:wrapNone/>
                <wp:docPr id="2" name="直线 3"/>
                <wp:cNvGraphicFramePr/>
                <a:graphic xmlns:a="http://schemas.openxmlformats.org/drawingml/2006/main">
                  <a:graphicData uri="http://schemas.microsoft.com/office/word/2010/wordprocessingShape">
                    <wps:wsp>
                      <wps:cNvCnPr/>
                      <wps:spPr>
                        <a:xfrm>
                          <a:off x="0" y="0"/>
                          <a:ext cx="5486400"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top:764.3pt;height:0pt;width:432pt;mso-position-horizontal:center;mso-position-horizontal-relative:page;mso-position-vertical-relative:page;z-index:251659264;mso-width-relative:page;mso-height-relative:page;" filled="f" stroked="t" coordsize="21600,21600" o:gfxdata="UEsDBAoAAAAAAIdO4kAAAAAAAAAAAAAAAAAEAAAAZHJzL1BLAwQUAAAACACHTuJAelwyJ9QAAAAK&#10;AQAADwAAAGRycy9kb3ducmV2LnhtbE2PwU7DMBBE70j8g7VI3KjTCqI0xKkgqAckLilwd+MliWKv&#10;o9hpw9+zHBA97pvR7EyxW5wVJ5xC70nBepWAQGq86alV8PG+v8tAhKjJaOsJFXxjgF15fVXo3Pgz&#10;1Xg6xFZwCIVcK+hiHHMpQ9Oh02HlRyTWvvzkdORzaqWZ9JnDnZWbJEml0z3xh06PWHXYDIfZKXh9&#10;ehueq1jV9YsdtsvyOW+rPSp1e7NOHkFEXOK/GX7rc3UoudPRz2SCsAp4SGT6sMlSEKxn6T2j4x+S&#10;ZSEvJ5Q/UEsDBBQAAAAIAIdO4kD2iSjz1QEAAJQDAAAOAAAAZHJzL2Uyb0RvYy54bWytU0tu2zAQ&#10;3RfoHQjua8lukgaC5SziupuiNdDkAGN+LKL8YchY9ll6ja666XFyjQ5px+lnUxTVghpyRm/eexzN&#10;b/bOsp3CZILv+XTScqa8CNL4bc/v71avrjlLGbwEG7zq+UElfrN4+WI+xk7NwhCsVMgIxKdujD0f&#10;co5d0yQxKAdpEqLylNQBHWTa4raRCCOhO9vM2vaqGQPKiEGolOh0eUzyRcXXWon8UeukMrM9J265&#10;rljXTVmbxRy6LUIcjDjRgH9g4cB4anqGWkIG9oDmDyhnBIYUdJ6I4JqgtRGqaiA10/Y3NZ8GiKpq&#10;IXNSPNuU/h+s+LBbIzOy5zPOPDi6oscvXx+/fWevizdjTB2V3Po1nnYprrEI3Wt05U0S2L76eTj7&#10;qfaZCTq8vLi+umjJdvGUa54/jJjyOxUcK0HPrfFFKnSwe58yNaPSp5JybD0bCfHN9LLgAY2KtpAp&#10;dJHI58H4O7rCzxUiBWvkylhbPky43dxaZDugEVitWnqKMoL/paz0WkIajnU1dRyOQYF86yXLh0jm&#10;eJpiXpg4JTmzioa+RAQIXQZj/6aSWltPDIq5RztLtAnyQFfxENFsBzJkWlmWDF195Xsa0zJbP+8r&#10;0vPPtPg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elwyJ9QAAAAKAQAADwAAAAAAAAABACAAAAAi&#10;AAAAZHJzL2Rvd25yZXYueG1sUEsBAhQAFAAAAAgAh07iQPaJKPPVAQAAlAMAAA4AAAAAAAAAAQAg&#10;AAAAIwEAAGRycy9lMm9Eb2MueG1sUEsFBgAAAAAGAAYAWQEAAGoFAAAAAA==&#10;">
                <v:fill on="f" focussize="0,0"/>
                <v:stroke weight="4.5pt" color="#FF0000" linestyle="thinThick" joinstyle="round"/>
                <v:imagedata o:title=""/>
                <o:lock v:ext="edit" aspectratio="f"/>
                <w10:anchorlock/>
              </v:line>
            </w:pict>
          </mc:Fallback>
        </mc:AlternateContent>
      </w:r>
      <w:r>
        <w:rPr>
          <w:rFonts w:hint="eastAsia" w:eastAsia="方正仿宋_GBK"/>
          <w:sz w:val="32"/>
          <w:szCs w:val="32"/>
        </w:rPr>
        <w:t xml:space="preserve"> </w:t>
      </w:r>
    </w:p>
    <w:p>
      <w:pPr>
        <w:spacing w:line="560" w:lineRule="exact"/>
        <w:ind w:firstLine="640" w:firstLineChars="200"/>
        <w:rPr>
          <w:rFonts w:eastAsia="方正仿宋_GBK"/>
          <w:sz w:val="32"/>
          <w:szCs w:val="32"/>
        </w:rPr>
      </w:pPr>
      <w:r>
        <w:rPr>
          <w:rFonts w:eastAsia="方正仿宋_GBK"/>
          <w:sz w:val="32"/>
          <w:szCs w:val="32"/>
        </w:rPr>
        <w:t xml:space="preserve">                             201</w:t>
      </w:r>
      <w:r>
        <w:rPr>
          <w:rFonts w:hint="eastAsia" w:eastAsia="方正仿宋_GBK"/>
          <w:sz w:val="32"/>
          <w:szCs w:val="32"/>
        </w:rPr>
        <w:t>6</w:t>
      </w:r>
      <w:r>
        <w:rPr>
          <w:rFonts w:eastAsia="方正仿宋_GBK"/>
          <w:sz w:val="32"/>
          <w:szCs w:val="32"/>
        </w:rPr>
        <w:t>年</w:t>
      </w:r>
      <w:r>
        <w:rPr>
          <w:rFonts w:hint="eastAsia" w:eastAsia="方正仿宋_GBK"/>
          <w:sz w:val="32"/>
          <w:szCs w:val="32"/>
        </w:rPr>
        <w:t>9</w:t>
      </w:r>
      <w:r>
        <w:rPr>
          <w:rFonts w:eastAsia="方正仿宋_GBK"/>
          <w:sz w:val="32"/>
          <w:szCs w:val="32"/>
        </w:rPr>
        <w:t>月2</w:t>
      </w:r>
      <w:r>
        <w:rPr>
          <w:rFonts w:hint="eastAsia" w:eastAsia="方正仿宋_GBK"/>
          <w:sz w:val="32"/>
          <w:szCs w:val="32"/>
        </w:rPr>
        <w:t>5</w:t>
      </w:r>
      <w:r>
        <w:rPr>
          <w:rFonts w:eastAsia="方正仿宋_GBK"/>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960" w:rightChars="-300"/>
        <w:jc w:val="left"/>
        <w:textAlignment w:val="auto"/>
        <w:outlineLvl w:val="9"/>
        <w:rPr>
          <w:rFonts w:hint="eastAsia" w:ascii="仿宋" w:hAnsi="仿宋" w:eastAsia="仿宋" w:cs="宋体"/>
          <w:b/>
          <w:bCs/>
          <w:color w:val="000000"/>
          <w:kern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960" w:rightChars="-300"/>
        <w:jc w:val="left"/>
        <w:textAlignment w:val="auto"/>
        <w:outlineLvl w:val="9"/>
        <w:rPr>
          <w:rFonts w:hint="eastAsia" w:ascii="仿宋" w:hAnsi="仿宋" w:eastAsia="仿宋" w:cs="宋体"/>
          <w:b/>
          <w:bCs/>
          <w:color w:val="000000"/>
          <w:kern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960" w:rightChars="-300"/>
        <w:jc w:val="left"/>
        <w:textAlignment w:val="auto"/>
        <w:outlineLvl w:val="9"/>
        <w:rPr>
          <w:rFonts w:hint="eastAsia" w:ascii="仿宋" w:hAnsi="仿宋" w:eastAsia="仿宋" w:cs="宋体"/>
          <w:b/>
          <w:bCs/>
          <w:color w:val="000000"/>
          <w:kern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960" w:rightChars="-300"/>
        <w:jc w:val="left"/>
        <w:textAlignment w:val="auto"/>
        <w:outlineLvl w:val="9"/>
        <w:rPr>
          <w:rFonts w:hint="eastAsia" w:ascii="仿宋" w:hAnsi="仿宋" w:eastAsia="仿宋" w:cs="宋体"/>
          <w:b/>
          <w:bCs/>
          <w:color w:val="000000"/>
          <w:kern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07EA0"/>
    <w:multiLevelType w:val="multilevel"/>
    <w:tmpl w:val="2AE07EA0"/>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591D18CD"/>
    <w:multiLevelType w:val="singleLevel"/>
    <w:tmpl w:val="591D18CD"/>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B"/>
    <w:rsid w:val="000857C6"/>
    <w:rsid w:val="000C076F"/>
    <w:rsid w:val="000E4B7D"/>
    <w:rsid w:val="001A776C"/>
    <w:rsid w:val="00221BAB"/>
    <w:rsid w:val="00256314"/>
    <w:rsid w:val="00291666"/>
    <w:rsid w:val="002A5A84"/>
    <w:rsid w:val="002F3B0B"/>
    <w:rsid w:val="002F3EF9"/>
    <w:rsid w:val="003036DB"/>
    <w:rsid w:val="00366887"/>
    <w:rsid w:val="003A394A"/>
    <w:rsid w:val="003C69CB"/>
    <w:rsid w:val="00424674"/>
    <w:rsid w:val="00555504"/>
    <w:rsid w:val="006124B9"/>
    <w:rsid w:val="00750414"/>
    <w:rsid w:val="007565E9"/>
    <w:rsid w:val="007F668E"/>
    <w:rsid w:val="0083062D"/>
    <w:rsid w:val="008C1882"/>
    <w:rsid w:val="008C4704"/>
    <w:rsid w:val="009D184B"/>
    <w:rsid w:val="009F396B"/>
    <w:rsid w:val="00A265EF"/>
    <w:rsid w:val="00AF4F12"/>
    <w:rsid w:val="00B60BC7"/>
    <w:rsid w:val="00B67F41"/>
    <w:rsid w:val="00C77172"/>
    <w:rsid w:val="00CB6CE6"/>
    <w:rsid w:val="00D4759F"/>
    <w:rsid w:val="00D55421"/>
    <w:rsid w:val="00D66D16"/>
    <w:rsid w:val="00E622E4"/>
    <w:rsid w:val="00F9304D"/>
    <w:rsid w:val="07E73107"/>
    <w:rsid w:val="1E8E59DC"/>
    <w:rsid w:val="2BBE4619"/>
    <w:rsid w:val="38ED6EBB"/>
    <w:rsid w:val="52190043"/>
    <w:rsid w:val="56F12460"/>
    <w:rsid w:val="6FEB7387"/>
    <w:rsid w:val="7D2A1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Hyperlink"/>
    <w:basedOn w:val="4"/>
    <w:unhideWhenUsed/>
    <w:qFormat/>
    <w:uiPriority w:val="99"/>
    <w:rPr>
      <w:color w:val="0000FF"/>
      <w:u w:val="single"/>
    </w:r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198</Words>
  <Characters>1134</Characters>
  <Lines>9</Lines>
  <Paragraphs>2</Paragraphs>
  <ScaleCrop>false</ScaleCrop>
  <LinksUpToDate>false</LinksUpToDate>
  <CharactersWithSpaces>1330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2017-05-17T02:02:00Z</dcterms:created>
  <dc:creator>dell</dc:creator>
  <cp:lastModifiedBy>Administrator</cp:lastModifiedBy>
  <cp:lastPrinted>2017-05-18T00:38:00Z</cp:lastPrinted>
  <dcterms:modified xsi:type="dcterms:W3CDTF">2017-05-18T03:46:28Z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