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附件1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</w:rPr>
        <w:t>冷水江市2017年教育系统、卫计系统事业单位人才引进岗位条件一览表</w:t>
      </w:r>
    </w:p>
    <w:tbl>
      <w:tblPr>
        <w:tblW w:w="839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"/>
        <w:gridCol w:w="434"/>
        <w:gridCol w:w="416"/>
        <w:gridCol w:w="601"/>
        <w:gridCol w:w="527"/>
        <w:gridCol w:w="370"/>
        <w:gridCol w:w="919"/>
        <w:gridCol w:w="693"/>
        <w:gridCol w:w="785"/>
        <w:gridCol w:w="826"/>
        <w:gridCol w:w="965"/>
        <w:gridCol w:w="969"/>
        <w:gridCol w:w="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4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引进单位</w:t>
            </w:r>
          </w:p>
        </w:tc>
        <w:tc>
          <w:tcPr>
            <w:tcW w:w="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编制性质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引进计划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7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其他资格条件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  <w:tc>
          <w:tcPr>
            <w:tcW w:w="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最低服务期限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教育局</w:t>
            </w:r>
          </w:p>
        </w:tc>
        <w:tc>
          <w:tcPr>
            <w:tcW w:w="4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第六中学</w:t>
            </w:r>
          </w:p>
        </w:tc>
        <w:tc>
          <w:tcPr>
            <w:tcW w:w="38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全额事业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语文教师(2)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32周岁以下(1985年6月11日以后出生)</w:t>
            </w:r>
          </w:p>
        </w:tc>
        <w:tc>
          <w:tcPr>
            <w:tcW w:w="663" w:type="dxa"/>
            <w:vMerge w:val="restart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全日制普通高校研究生及以上学历，获得硕士或硕士以上学位</w:t>
            </w:r>
          </w:p>
        </w:tc>
        <w:tc>
          <w:tcPr>
            <w:tcW w:w="79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取得普通高级中学及以上教师资格证书，且所学专业或教师资格证任教学科与所报岗位对口</w:t>
            </w:r>
          </w:p>
        </w:tc>
        <w:tc>
          <w:tcPr>
            <w:tcW w:w="9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冷水江市普通高中对应学科现行教材(人教A版必修)；心理学教师岗位内容为全日制普通高校教育心理学现行教材（高等教育出版社出版）。</w:t>
            </w:r>
          </w:p>
        </w:tc>
        <w:tc>
          <w:tcPr>
            <w:tcW w:w="93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面试成绩100分，采取说课形式进行，内容为报考学科现行高一秋季教材内容；心理学教师岗位内容为全日制普通高校教育心理学现行教材（高等教育出版社出版）</w:t>
            </w:r>
          </w:p>
        </w:tc>
        <w:tc>
          <w:tcPr>
            <w:tcW w:w="38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1702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数学教师(2)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32周岁以下(1985年6月11日以后出生)</w:t>
            </w:r>
          </w:p>
        </w:tc>
        <w:tc>
          <w:tcPr>
            <w:tcW w:w="6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1703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英语教师(2)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32周岁以下(1985年6月11日以后出生)</w:t>
            </w:r>
          </w:p>
        </w:tc>
        <w:tc>
          <w:tcPr>
            <w:tcW w:w="6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1704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物理教师(2)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32周岁以下(1985年6月11日以后出生))</w:t>
            </w:r>
          </w:p>
        </w:tc>
        <w:tc>
          <w:tcPr>
            <w:tcW w:w="6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1705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化学教师(2)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32周岁以下(1985年6月11日以后出生)</w:t>
            </w:r>
          </w:p>
        </w:tc>
        <w:tc>
          <w:tcPr>
            <w:tcW w:w="6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1706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历史教师(2)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32周岁以下(1985年6月11日以后出生)</w:t>
            </w:r>
          </w:p>
        </w:tc>
        <w:tc>
          <w:tcPr>
            <w:tcW w:w="6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1707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高中心理学教师(2)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32周岁以下(1985年6月11日以后出生)</w:t>
            </w:r>
          </w:p>
        </w:tc>
        <w:tc>
          <w:tcPr>
            <w:tcW w:w="66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卫计局</w:t>
            </w:r>
          </w:p>
        </w:tc>
        <w:tc>
          <w:tcPr>
            <w:tcW w:w="4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市人民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医院</w:t>
            </w:r>
          </w:p>
        </w:tc>
        <w:tc>
          <w:tcPr>
            <w:tcW w:w="38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差额事业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1801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临床医疗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（1982年6月11日以后出生）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中西医结合临床影像医学与核医学、中医内科学、肿瘤学、内科学</w:t>
            </w:r>
          </w:p>
        </w:tc>
        <w:tc>
          <w:tcPr>
            <w:tcW w:w="7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全日制普通高校研究生及以上学历，获得硕士或硕士以上学位</w:t>
            </w:r>
          </w:p>
        </w:tc>
        <w:tc>
          <w:tcPr>
            <w:tcW w:w="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取得执业医师资格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临床执业医师考试内容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测试</w:t>
            </w:r>
          </w:p>
        </w:tc>
        <w:tc>
          <w:tcPr>
            <w:tcW w:w="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1802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神经内科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40周岁以下（1977年6月11日以后出生）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取得神经内科学副主任医师及以上职称</w:t>
            </w:r>
          </w:p>
        </w:tc>
        <w:tc>
          <w:tcPr>
            <w:tcW w:w="75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取得执业医师资格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临床执业医师考试内容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测试</w:t>
            </w:r>
          </w:p>
        </w:tc>
        <w:tc>
          <w:tcPr>
            <w:tcW w:w="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1803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消化内科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40周岁以下（1977年6月11日以后出生）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取得消化内科学副主任医师及以上职称</w:t>
            </w:r>
          </w:p>
        </w:tc>
        <w:tc>
          <w:tcPr>
            <w:tcW w:w="75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取得执业医师资格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临床执业医师考试内容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测试</w:t>
            </w:r>
          </w:p>
        </w:tc>
        <w:tc>
          <w:tcPr>
            <w:tcW w:w="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市中医院</w:t>
            </w:r>
          </w:p>
        </w:tc>
        <w:tc>
          <w:tcPr>
            <w:tcW w:w="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差额事业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1901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骨伤科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40周岁以下（1977年6月11日以后出生）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取得骨外科学副主任医师及以上职称</w:t>
            </w:r>
          </w:p>
        </w:tc>
        <w:tc>
          <w:tcPr>
            <w:tcW w:w="75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取得执业医师资格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临床执业医师考试内容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测试</w:t>
            </w:r>
          </w:p>
        </w:tc>
        <w:tc>
          <w:tcPr>
            <w:tcW w:w="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市妇幼保健院</w:t>
            </w:r>
          </w:p>
        </w:tc>
        <w:tc>
          <w:tcPr>
            <w:tcW w:w="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全额事业</w:t>
            </w:r>
          </w:p>
        </w:tc>
        <w:tc>
          <w:tcPr>
            <w:tcW w:w="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1902</w:t>
            </w:r>
          </w:p>
        </w:tc>
        <w:tc>
          <w:tcPr>
            <w:tcW w:w="4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药剂科</w:t>
            </w:r>
          </w:p>
        </w:tc>
        <w:tc>
          <w:tcPr>
            <w:tcW w:w="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40周岁以下（1977年6月11日以后出生）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取得药学副主任医师及以上职称</w:t>
            </w:r>
          </w:p>
        </w:tc>
        <w:tc>
          <w:tcPr>
            <w:tcW w:w="75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取得执业医师资格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专业知识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面试</w:t>
            </w:r>
          </w:p>
        </w:tc>
        <w:tc>
          <w:tcPr>
            <w:tcW w:w="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42F9C"/>
    <w:rsid w:val="20C42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2017-05-31T03:44:00Z</dcterms:created>
  <dc:creator>Administrator</dc:creator>
  <cp:lastModifiedBy>Administrator</cp:lastModifiedBy>
  <dcterms:modified xsi:type="dcterms:W3CDTF">2017-05-31T07:18:51Z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