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333333"/>
          <w:kern w:val="0"/>
          <w:lang w:val="en-US"/>
        </w:rPr>
      </w:pPr>
      <w:r>
        <w:rPr>
          <w:rFonts w:hint="eastAsia" w:ascii="宋体" w:hAnsi="宋体" w:eastAsia="宋体" w:cs="宋体"/>
          <w:b/>
          <w:bCs w:val="0"/>
          <w:color w:val="333333"/>
          <w:kern w:val="0"/>
          <w:sz w:val="24"/>
          <w:szCs w:val="24"/>
          <w:lang w:val="en-US" w:eastAsia="zh-CN" w:bidi="ar"/>
        </w:rPr>
        <w:t>招聘岗位及专业要求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color w:val="333333"/>
          <w:kern w:val="0"/>
          <w:sz w:val="24"/>
          <w:szCs w:val="24"/>
          <w:lang w:val="en-US" w:eastAsia="zh-CN" w:bidi="ar"/>
        </w:rPr>
        <w:t>2017年华图教育医院考试招聘QQ群:569558965</w:t>
      </w:r>
    </w:p>
    <w:tbl>
      <w:tblPr>
        <w:tblStyle w:val="5"/>
        <w:tblW w:w="8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876"/>
        <w:gridCol w:w="1372"/>
        <w:gridCol w:w="1800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科教科儿科教辅员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医疗相关专业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熟悉使用网络及办公软件，年龄在40周岁以下。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ken by Vultures Alternates De">
    <w:altName w:val="Sitka Text"/>
    <w:panose1 w:val="02000500000000000000"/>
    <w:charset w:val="00"/>
    <w:family w:val="auto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@微软简魏碑">
    <w:altName w:val="@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D0615"/>
    <w:rsid w:val="15DD4F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sz w:val="18"/>
      <w:szCs w:val="18"/>
      <w:u w:val="none"/>
    </w:rPr>
  </w:style>
  <w:style w:type="character" w:styleId="4">
    <w:name w:val="Hyperlink"/>
    <w:basedOn w:val="2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2017-07-24T09:07:10Z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