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18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1138"/>
        <w:gridCol w:w="49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5D5D5D"/>
                <w:spacing w:val="-4"/>
                <w:kern w:val="0"/>
                <w:sz w:val="30"/>
                <w:szCs w:val="30"/>
                <w:u w:val="none"/>
                <w:lang w:val="en-US" w:eastAsia="zh-CN" w:bidi="ar"/>
              </w:rPr>
              <w:t>岗位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5D5D5D"/>
                <w:spacing w:val="-4"/>
                <w:kern w:val="0"/>
                <w:sz w:val="30"/>
                <w:szCs w:val="3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4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5D5D5D"/>
                <w:spacing w:val="-4"/>
                <w:kern w:val="0"/>
                <w:sz w:val="30"/>
                <w:szCs w:val="30"/>
                <w:u w:val="none"/>
                <w:lang w:val="en-US" w:eastAsia="zh-CN" w:bidi="ar"/>
              </w:rPr>
              <w:t>进入考察人员名单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政府采购业务岗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石雅琼、李爽、于海峰、田瑞玲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石亮、刘晓飞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工程招投标业务岗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宋佳、康亚娟、石焕、王晓娜、郭利、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张振华、云小霞、王慧玲、曹智峰、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霍日娜、梁坤、弓剑、斯钦塔娜、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焦琪悦、洪博、侯文浩、荣俊龙、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魏勇、张静波、孙晓蓓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产权拍卖岗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乌林托娅、赵永新、屈超、郭佳佳、曹予铭、刘芳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李佳玲、杜宏波、李瑞雪、郭玲月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刘政、郝瑞、周娜、叶瑞强、徐竹青、冯岚、李华、苗晓光、赵彩燕、包思文、边晨、郭佳妮、张云龙、万书洁、李荣华、刘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翾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、王哲、何涨、王暴暴、贾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翾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、欧妮尔、崔乐、萧静、常晓庆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8B1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2017-08-11T08:44:20Z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