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/>
        <w:jc w:val="left"/>
      </w:pPr>
      <w:r>
        <w:rPr>
          <w:rFonts w:ascii="黑体" w:hAnsi="宋体" w:eastAsia="黑体" w:cs="宋体"/>
          <w:color w:val="191919"/>
          <w:kern w:val="0"/>
          <w:sz w:val="32"/>
          <w:szCs w:val="32"/>
          <w:shd w:val="clear" w:fill="FFFFFF"/>
          <w:lang w:val="en-US" w:eastAsia="zh-CN" w:bidi="ar"/>
        </w:rPr>
        <w:t>引进范围和数量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/>
        <w:jc w:val="left"/>
      </w:pPr>
      <w:r>
        <w:rPr>
          <w:rFonts w:hint="default" w:ascii="Times New Roman" w:hAnsi="Times New Roman" w:eastAsia="仿宋_GB2312" w:cs="Times New Roman"/>
          <w:color w:val="191919"/>
          <w:kern w:val="0"/>
          <w:sz w:val="32"/>
          <w:szCs w:val="32"/>
          <w:shd w:val="clear" w:fill="FFFFFF"/>
          <w:lang w:val="en-US" w:eastAsia="zh-CN" w:bidi="ar"/>
        </w:rPr>
        <w:t>为文圣区卫计系统部分事业单位引进高校毕业生9人。</w:t>
      </w:r>
    </w:p>
    <w:tbl>
      <w:tblPr>
        <w:tblStyle w:val="14"/>
        <w:tblW w:w="12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235"/>
        <w:gridCol w:w="4245"/>
        <w:gridCol w:w="4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引进专业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1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文圣区妇幼保健计划生育服务中心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医学检验、临床医学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医学影像、护理</w:t>
            </w:r>
          </w:p>
        </w:tc>
        <w:tc>
          <w:tcPr>
            <w:tcW w:w="4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全日制本科及上学历，学士学位及以上，临床医学、医学检验、医学影像和中医专业要求具有医师资格证。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文圣区社区卫生服务管理中心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中医、临床医学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公共卫生管理</w:t>
            </w:r>
          </w:p>
        </w:tc>
        <w:tc>
          <w:tcPr>
            <w:tcW w:w="4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文圣区疾病预防控制中心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预防医学</w:t>
            </w:r>
          </w:p>
        </w:tc>
        <w:tc>
          <w:tcPr>
            <w:tcW w:w="4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/>
        <w:jc w:val="left"/>
      </w:pPr>
      <w:r>
        <w:rPr>
          <w:rFonts w:hint="default" w:ascii="Times New Roman" w:hAnsi="Times New Roman" w:eastAsia="仿宋_GB2312" w:cs="Times New Roman"/>
          <w:color w:val="191919"/>
          <w:kern w:val="0"/>
          <w:sz w:val="32"/>
          <w:szCs w:val="32"/>
          <w:shd w:val="clear" w:fill="FFFFFF"/>
          <w:lang w:val="en-US" w:eastAsia="zh-CN" w:bidi="ar"/>
        </w:rPr>
        <w:t>为文圣区教育系统部分事业单位引进高校毕业生33人。</w:t>
      </w:r>
    </w:p>
    <w:tbl>
      <w:tblPr>
        <w:tblStyle w:val="14"/>
        <w:tblW w:w="12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21"/>
        <w:gridCol w:w="4468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引进专业</w:t>
            </w:r>
          </w:p>
        </w:tc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小学班主任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本科：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lang w:val="en-US" w:eastAsia="zh-CN" w:bidi="ar"/>
              </w:rPr>
              <w:t>汉语言文学、数学与应用数学、小学教育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lang w:val="en-US" w:eastAsia="zh-CN" w:bidi="ar"/>
              </w:rPr>
              <w:t>中国语言文学类、数学类</w:t>
            </w:r>
          </w:p>
        </w:tc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辽宁师范大学、沈阳师范大学等全日制一批本科师范专业及以上学历，有教师资格证。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体育教师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体育学类</w:t>
            </w:r>
          </w:p>
        </w:tc>
        <w:tc>
          <w:tcPr>
            <w:tcW w:w="4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辽宁师范大学、沈阳师范大学等全日制一批本科师范院校的师范专业及以上学历，或为沈阳体育学院、沈阳音乐学院、鲁迅美术学院等一批本科体育、音乐和美术相关专业并取得教师资格证。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音乐教师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音乐学、音乐表演、舞蹈学</w:t>
            </w:r>
          </w:p>
        </w:tc>
        <w:tc>
          <w:tcPr>
            <w:tcW w:w="4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美术教师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本科：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lang w:val="en-US" w:eastAsia="zh-CN" w:bidi="ar"/>
              </w:rPr>
              <w:t>美术学、绘画、雕塑、艺术设计、艺术设计学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lang w:val="en-US" w:eastAsia="zh-CN" w:bidi="ar"/>
              </w:rPr>
              <w:t>美术学、设计艺术学、艺术学</w:t>
            </w:r>
          </w:p>
        </w:tc>
        <w:tc>
          <w:tcPr>
            <w:tcW w:w="4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英语教师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本科：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lang w:val="en-US" w:eastAsia="zh-CN" w:bidi="ar"/>
              </w:rPr>
              <w:t>英语语言文学</w:t>
            </w:r>
          </w:p>
        </w:tc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辽宁师范大学、沈阳师范大学全日制一批本科师范专业及以上学历，有教师资格证。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计算机教师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计算机科学与技术类、教育技术学</w:t>
            </w:r>
          </w:p>
        </w:tc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lang w:val="en-US" w:eastAsia="zh-CN" w:bidi="ar"/>
              </w:rPr>
              <w:t>辽宁师范大学、沈阳师范大学全日制一批本科师范专业院校中的师范专业毕业生，并有教师资格证。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61E798C"/>
    <w:rsid w:val="077C29C1"/>
    <w:rsid w:val="09BB2376"/>
    <w:rsid w:val="0AEC3D6D"/>
    <w:rsid w:val="0EB00815"/>
    <w:rsid w:val="104D153B"/>
    <w:rsid w:val="134912A3"/>
    <w:rsid w:val="13D65D70"/>
    <w:rsid w:val="13DC4C0F"/>
    <w:rsid w:val="167D6BE7"/>
    <w:rsid w:val="179649AA"/>
    <w:rsid w:val="185C346E"/>
    <w:rsid w:val="18AF2EF9"/>
    <w:rsid w:val="18DD764B"/>
    <w:rsid w:val="1ADC2994"/>
    <w:rsid w:val="1D281DCD"/>
    <w:rsid w:val="1E9C7731"/>
    <w:rsid w:val="1F3D41C2"/>
    <w:rsid w:val="203A5ED8"/>
    <w:rsid w:val="20403665"/>
    <w:rsid w:val="229D0F45"/>
    <w:rsid w:val="26927841"/>
    <w:rsid w:val="2C6D3266"/>
    <w:rsid w:val="31527DE5"/>
    <w:rsid w:val="31CB67AA"/>
    <w:rsid w:val="367E1FE0"/>
    <w:rsid w:val="375E70D0"/>
    <w:rsid w:val="3D7D1B59"/>
    <w:rsid w:val="3D907C80"/>
    <w:rsid w:val="3F533CDD"/>
    <w:rsid w:val="42817718"/>
    <w:rsid w:val="445654A0"/>
    <w:rsid w:val="45F019BE"/>
    <w:rsid w:val="467D599F"/>
    <w:rsid w:val="4B50750C"/>
    <w:rsid w:val="50481639"/>
    <w:rsid w:val="51404CC8"/>
    <w:rsid w:val="51CD452C"/>
    <w:rsid w:val="51D64E3C"/>
    <w:rsid w:val="536C0755"/>
    <w:rsid w:val="53E0341E"/>
    <w:rsid w:val="55A570FB"/>
    <w:rsid w:val="57340B0B"/>
    <w:rsid w:val="58D7373A"/>
    <w:rsid w:val="5EA80DCE"/>
    <w:rsid w:val="5ED2058D"/>
    <w:rsid w:val="612E4B69"/>
    <w:rsid w:val="629F6450"/>
    <w:rsid w:val="637706B2"/>
    <w:rsid w:val="63D719D0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905168"/>
    <w:rsid w:val="75003B77"/>
    <w:rsid w:val="75C41336"/>
    <w:rsid w:val="77C61D80"/>
    <w:rsid w:val="78241220"/>
    <w:rsid w:val="78BC5790"/>
    <w:rsid w:val="79833ED4"/>
    <w:rsid w:val="7B6F41EE"/>
    <w:rsid w:val="7F5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single"/>
    </w:rPr>
  </w:style>
  <w:style w:type="character" w:styleId="10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bds_more"/>
    <w:basedOn w:val="3"/>
    <w:qFormat/>
    <w:uiPriority w:val="0"/>
  </w:style>
  <w:style w:type="character" w:customStyle="1" w:styleId="16">
    <w:name w:val="bds_more1"/>
    <w:basedOn w:val="3"/>
    <w:qFormat/>
    <w:uiPriority w:val="0"/>
  </w:style>
  <w:style w:type="character" w:customStyle="1" w:styleId="17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nopic"/>
    <w:basedOn w:val="3"/>
    <w:qFormat/>
    <w:uiPriority w:val="0"/>
  </w:style>
  <w:style w:type="character" w:customStyle="1" w:styleId="19">
    <w:name w:val="bds_nopic1"/>
    <w:basedOn w:val="3"/>
    <w:qFormat/>
    <w:uiPriority w:val="0"/>
  </w:style>
  <w:style w:type="character" w:customStyle="1" w:styleId="20">
    <w:name w:val="bds_nopic2"/>
    <w:basedOn w:val="3"/>
    <w:qFormat/>
    <w:uiPriority w:val="0"/>
  </w:style>
  <w:style w:type="character" w:customStyle="1" w:styleId="21">
    <w:name w:val="hour_am"/>
    <w:basedOn w:val="3"/>
    <w:qFormat/>
    <w:uiPriority w:val="0"/>
  </w:style>
  <w:style w:type="character" w:customStyle="1" w:styleId="22">
    <w:name w:val="glyphicon2"/>
    <w:basedOn w:val="3"/>
    <w:qFormat/>
    <w:uiPriority w:val="0"/>
  </w:style>
  <w:style w:type="character" w:customStyle="1" w:styleId="23">
    <w:name w:val="hover1"/>
    <w:basedOn w:val="3"/>
    <w:qFormat/>
    <w:uiPriority w:val="0"/>
    <w:rPr>
      <w:shd w:val="clear" w:fill="EEEEEE"/>
    </w:rPr>
  </w:style>
  <w:style w:type="character" w:customStyle="1" w:styleId="24">
    <w:name w:val="old"/>
    <w:basedOn w:val="3"/>
    <w:qFormat/>
    <w:uiPriority w:val="0"/>
    <w:rPr>
      <w:color w:val="999999"/>
    </w:rPr>
  </w:style>
  <w:style w:type="character" w:customStyle="1" w:styleId="25">
    <w:name w:val="hour_pm"/>
    <w:basedOn w:val="3"/>
    <w:qFormat/>
    <w:uiPriority w:val="0"/>
  </w:style>
  <w:style w:type="character" w:customStyle="1" w:styleId="26">
    <w:name w:val="datetime"/>
    <w:basedOn w:val="3"/>
    <w:qFormat/>
    <w:uiPriority w:val="0"/>
  </w:style>
  <w:style w:type="character" w:customStyle="1" w:styleId="27">
    <w:name w:val="datetime1"/>
    <w:basedOn w:val="3"/>
    <w:qFormat/>
    <w:uiPriority w:val="0"/>
  </w:style>
  <w:style w:type="character" w:customStyle="1" w:styleId="28">
    <w:name w:val="datetime2"/>
    <w:basedOn w:val="3"/>
    <w:qFormat/>
    <w:uiPriority w:val="0"/>
  </w:style>
  <w:style w:type="character" w:customStyle="1" w:styleId="29">
    <w:name w:val="missing_data"/>
    <w:basedOn w:val="3"/>
    <w:qFormat/>
    <w:uiPriority w:val="0"/>
    <w:rPr>
      <w:color w:val="FF0000"/>
    </w:rPr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2017-08-16T00:53:25Z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