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30"/>
          <w:szCs w:val="30"/>
        </w:rPr>
      </w:pPr>
      <w:r>
        <w:rPr>
          <w:rFonts w:hint="eastAsia" w:ascii="仿宋" w:hAnsi="仿宋" w:eastAsia="仿宋"/>
          <w:b/>
          <w:sz w:val="30"/>
          <w:szCs w:val="30"/>
        </w:rPr>
        <w:t>附件2、</w:t>
      </w:r>
    </w:p>
    <w:p>
      <w:pPr>
        <w:jc w:val="left"/>
        <w:rPr>
          <w:rFonts w:hint="eastAsia" w:ascii="仿宋" w:hAnsi="仿宋" w:eastAsia="仿宋"/>
          <w:b/>
          <w:sz w:val="30"/>
          <w:szCs w:val="30"/>
        </w:rPr>
      </w:pPr>
    </w:p>
    <w:p>
      <w:pPr>
        <w:widowControl/>
        <w:jc w:val="center"/>
        <w:rPr>
          <w:rFonts w:hint="eastAsia" w:ascii="宋体" w:hAnsi="宋体" w:cs="宋体"/>
          <w:b/>
          <w:spacing w:val="-20"/>
          <w:sz w:val="44"/>
          <w:szCs w:val="44"/>
        </w:rPr>
      </w:pPr>
      <w:r>
        <w:rPr>
          <w:rFonts w:hint="eastAsia" w:ascii="宋体" w:hAnsi="宋体" w:cs="宋体"/>
          <w:b/>
          <w:spacing w:val="-20"/>
          <w:sz w:val="44"/>
          <w:szCs w:val="44"/>
        </w:rPr>
        <w:t>2017年伊州区公安机关面向河南省公开招聘</w:t>
      </w:r>
    </w:p>
    <w:p>
      <w:pPr>
        <w:widowControl/>
        <w:jc w:val="center"/>
        <w:rPr>
          <w:rFonts w:hint="eastAsia" w:ascii="宋体" w:hAnsi="宋体" w:cs="宋体"/>
          <w:b/>
          <w:spacing w:val="-20"/>
          <w:sz w:val="44"/>
          <w:szCs w:val="44"/>
        </w:rPr>
      </w:pPr>
      <w:r>
        <w:rPr>
          <w:rFonts w:hint="eastAsia" w:ascii="宋体" w:hAnsi="宋体" w:cs="宋体"/>
          <w:b/>
          <w:spacing w:val="-20"/>
          <w:sz w:val="44"/>
          <w:szCs w:val="44"/>
        </w:rPr>
        <w:t>合同制便民警务站工作人员简章</w:t>
      </w:r>
    </w:p>
    <w:p>
      <w:pPr>
        <w:widowControl/>
        <w:spacing w:line="560" w:lineRule="exact"/>
        <w:ind w:firstLine="400" w:firstLineChars="200"/>
        <w:jc w:val="left"/>
        <w:rPr>
          <w:rFonts w:hint="eastAsia" w:ascii="宋体" w:hAnsi="宋体" w:cs="宋体"/>
          <w:spacing w:val="-20"/>
          <w:kern w:val="0"/>
          <w:sz w:val="24"/>
          <w:lang w:bidi="ar"/>
        </w:rPr>
      </w:pPr>
    </w:p>
    <w:p>
      <w:pPr>
        <w:widowControl/>
        <w:adjustRightInd w:val="0"/>
        <w:spacing w:line="560" w:lineRule="exact"/>
        <w:ind w:right="-88" w:rightChars="-42" w:firstLine="640"/>
        <w:jc w:val="left"/>
        <w:rPr>
          <w:rFonts w:hint="eastAsia" w:ascii="仿宋_GB2312" w:hAnsi="仿宋" w:eastAsia="仿宋_GB2312"/>
          <w:sz w:val="32"/>
          <w:szCs w:val="32"/>
        </w:rPr>
      </w:pPr>
      <w:r>
        <w:rPr>
          <w:rFonts w:hint="eastAsia" w:ascii="仿宋_GB2312" w:hAnsi="仿宋" w:eastAsia="仿宋_GB2312"/>
          <w:sz w:val="32"/>
          <w:szCs w:val="32"/>
        </w:rPr>
        <w:t>根据哈密市伊州区委、区政府研究决定，2017年哈密市伊州区面向河南对口援建县市为伊州区公安局招聘便民警务站工作人员200名。</w:t>
      </w:r>
    </w:p>
    <w:p>
      <w:pPr>
        <w:widowControl/>
        <w:spacing w:line="560" w:lineRule="exact"/>
        <w:ind w:firstLine="640"/>
        <w:jc w:val="left"/>
        <w:rPr>
          <w:rFonts w:hint="eastAsia" w:ascii="黑体" w:hAnsi="黑体" w:eastAsia="黑体"/>
          <w:b/>
          <w:spacing w:val="-20"/>
        </w:rPr>
      </w:pPr>
      <w:r>
        <w:rPr>
          <w:rFonts w:hint="eastAsia" w:ascii="黑体" w:hAnsi="黑体" w:eastAsia="黑体" w:cs="方正黑体_GBK"/>
          <w:b/>
          <w:spacing w:val="-20"/>
          <w:kern w:val="0"/>
          <w:sz w:val="32"/>
          <w:szCs w:val="32"/>
          <w:lang w:val="zh-CN" w:bidi="ar"/>
        </w:rPr>
        <w:t>一、招聘对象和条件</w:t>
      </w:r>
    </w:p>
    <w:p>
      <w:pPr>
        <w:widowControl/>
        <w:adjustRightInd w:val="0"/>
        <w:spacing w:line="560" w:lineRule="exact"/>
        <w:ind w:right="-88" w:rightChars="-42" w:firstLine="640"/>
        <w:jc w:val="left"/>
        <w:rPr>
          <w:rFonts w:hint="eastAsia" w:ascii="楷体_GB2312" w:hAnsi="仿宋" w:eastAsia="楷体_GB2312"/>
          <w:b/>
          <w:spacing w:val="-20"/>
        </w:rPr>
      </w:pPr>
      <w:r>
        <w:rPr>
          <w:rFonts w:hint="eastAsia" w:ascii="楷体_GB2312" w:hAnsi="仿宋" w:eastAsia="楷体_GB2312" w:cs="方正楷体_GBK"/>
          <w:b/>
          <w:spacing w:val="-20"/>
          <w:kern w:val="0"/>
          <w:sz w:val="32"/>
          <w:szCs w:val="32"/>
          <w:lang w:val="zh-CN" w:bidi="ar"/>
        </w:rPr>
        <w:t>（一）招聘条件</w:t>
      </w:r>
    </w:p>
    <w:p>
      <w:pPr>
        <w:widowControl/>
        <w:adjustRightInd w:val="0"/>
        <w:spacing w:line="560" w:lineRule="exact"/>
        <w:ind w:right="-88" w:rightChars="-42" w:firstLine="640"/>
        <w:jc w:val="left"/>
        <w:rPr>
          <w:rFonts w:hint="eastAsia" w:ascii="仿宋_GB2312" w:hAnsi="仿宋" w:eastAsia="仿宋_GB2312"/>
          <w:sz w:val="32"/>
          <w:szCs w:val="32"/>
        </w:rPr>
      </w:pPr>
      <w:r>
        <w:rPr>
          <w:rFonts w:hint="eastAsia" w:ascii="仿宋_GB2312" w:hAnsi="仿宋" w:eastAsia="仿宋_GB2312"/>
          <w:sz w:val="32"/>
          <w:szCs w:val="32"/>
        </w:rPr>
        <w:t>1.具有中华人民共和国国籍，拥护中华人民共和国宪法，维护祖国统一，反对民族分裂和非法宗教活动；</w:t>
      </w:r>
    </w:p>
    <w:p>
      <w:pPr>
        <w:widowControl/>
        <w:adjustRightInd w:val="0"/>
        <w:spacing w:line="560" w:lineRule="exact"/>
        <w:ind w:right="-88" w:rightChars="-42" w:firstLine="640"/>
        <w:jc w:val="left"/>
        <w:rPr>
          <w:rFonts w:hint="eastAsia" w:ascii="仿宋_GB2312" w:hAnsi="仿宋" w:eastAsia="仿宋_GB2312"/>
          <w:sz w:val="32"/>
          <w:szCs w:val="32"/>
        </w:rPr>
      </w:pPr>
      <w:r>
        <w:rPr>
          <w:rFonts w:hint="eastAsia" w:ascii="仿宋_GB2312" w:hAnsi="仿宋" w:eastAsia="仿宋_GB2312"/>
          <w:sz w:val="32"/>
          <w:szCs w:val="32"/>
        </w:rPr>
        <w:t>2.男性，族别不限，年满18周岁及以上，30周岁及以下（即：1986年3月20日至1999年3月20日期间出生）；</w:t>
      </w:r>
    </w:p>
    <w:p>
      <w:pPr>
        <w:widowControl/>
        <w:adjustRightInd w:val="0"/>
        <w:spacing w:line="560" w:lineRule="exact"/>
        <w:ind w:right="-88" w:rightChars="-42" w:firstLine="640"/>
        <w:jc w:val="left"/>
        <w:rPr>
          <w:rFonts w:hint="eastAsia" w:ascii="仿宋_GB2312" w:hAnsi="仿宋" w:eastAsia="仿宋_GB2312"/>
          <w:sz w:val="32"/>
          <w:szCs w:val="32"/>
        </w:rPr>
      </w:pPr>
      <w:r>
        <w:rPr>
          <w:rFonts w:hint="eastAsia" w:ascii="仿宋_GB2312" w:hAnsi="仿宋" w:eastAsia="仿宋_GB2312"/>
          <w:sz w:val="32"/>
          <w:szCs w:val="32"/>
        </w:rPr>
        <w:t>3.具有高中、中专（含职业高中、技校）及以上学历；</w:t>
      </w:r>
    </w:p>
    <w:p>
      <w:pPr>
        <w:widowControl/>
        <w:adjustRightInd w:val="0"/>
        <w:spacing w:line="560" w:lineRule="exact"/>
        <w:ind w:right="-88" w:rightChars="-42" w:firstLine="640"/>
        <w:jc w:val="left"/>
        <w:rPr>
          <w:rFonts w:hint="eastAsia" w:ascii="仿宋_GB2312" w:hAnsi="仿宋" w:eastAsia="仿宋_GB2312"/>
          <w:sz w:val="32"/>
          <w:szCs w:val="32"/>
        </w:rPr>
      </w:pPr>
      <w:r>
        <w:rPr>
          <w:rFonts w:hint="eastAsia" w:ascii="仿宋_GB2312" w:hAnsi="仿宋" w:eastAsia="仿宋_GB2312"/>
          <w:sz w:val="32"/>
          <w:szCs w:val="32"/>
        </w:rPr>
        <w:t>4.身高170CM以上，体重50--90公斤之间；</w:t>
      </w:r>
    </w:p>
    <w:p>
      <w:pPr>
        <w:widowControl/>
        <w:adjustRightInd w:val="0"/>
        <w:spacing w:line="560" w:lineRule="exact"/>
        <w:ind w:right="-88" w:rightChars="-42" w:firstLine="640"/>
        <w:jc w:val="left"/>
        <w:rPr>
          <w:rFonts w:hint="eastAsia" w:ascii="仿宋_GB2312" w:hAnsi="仿宋" w:eastAsia="仿宋_GB2312"/>
          <w:sz w:val="32"/>
          <w:szCs w:val="32"/>
        </w:rPr>
      </w:pPr>
      <w:r>
        <w:rPr>
          <w:rFonts w:hint="eastAsia" w:ascii="仿宋_GB2312" w:hAnsi="仿宋" w:eastAsia="仿宋_GB2312"/>
          <w:sz w:val="32"/>
          <w:szCs w:val="32"/>
        </w:rPr>
        <w:t>4.具有正常履行报考岗位职责的身体条件，无身体残疾；</w:t>
      </w:r>
    </w:p>
    <w:p>
      <w:pPr>
        <w:widowControl/>
        <w:adjustRightInd w:val="0"/>
        <w:spacing w:line="560" w:lineRule="exact"/>
        <w:ind w:right="-88" w:rightChars="-42" w:firstLine="640"/>
        <w:jc w:val="left"/>
        <w:rPr>
          <w:rFonts w:hint="eastAsia" w:ascii="仿宋_GB2312" w:hAnsi="仿宋" w:eastAsia="仿宋_GB2312"/>
          <w:sz w:val="32"/>
          <w:szCs w:val="32"/>
        </w:rPr>
      </w:pPr>
      <w:r>
        <w:rPr>
          <w:rFonts w:hint="eastAsia" w:ascii="仿宋_GB2312" w:hAnsi="仿宋" w:eastAsia="仿宋_GB2312"/>
          <w:sz w:val="32"/>
          <w:szCs w:val="32"/>
        </w:rPr>
        <w:t>5.符合公安机关录用人民警察政审有关规定。</w:t>
      </w:r>
    </w:p>
    <w:p>
      <w:pPr>
        <w:widowControl/>
        <w:adjustRightInd w:val="0"/>
        <w:spacing w:line="560" w:lineRule="exact"/>
        <w:ind w:right="-88" w:rightChars="-42" w:firstLine="640"/>
        <w:jc w:val="left"/>
        <w:rPr>
          <w:rFonts w:hint="eastAsia" w:ascii="仿宋_GB2312" w:hAnsi="仿宋" w:eastAsia="仿宋_GB2312"/>
          <w:spacing w:val="-20"/>
          <w:sz w:val="32"/>
          <w:szCs w:val="32"/>
        </w:rPr>
      </w:pPr>
      <w:r>
        <w:rPr>
          <w:rStyle w:val="4"/>
          <w:rFonts w:hint="eastAsia" w:ascii="仿宋_GB2312" w:hAnsi="仿宋" w:eastAsia="仿宋_GB2312" w:cs="宋体"/>
          <w:spacing w:val="-20"/>
          <w:kern w:val="0"/>
          <w:sz w:val="32"/>
          <w:szCs w:val="32"/>
          <w:lang w:bidi="ar"/>
        </w:rPr>
        <w:t>下列人员不在此次公开招聘范围：</w:t>
      </w:r>
    </w:p>
    <w:p>
      <w:pPr>
        <w:widowControl/>
        <w:adjustRightInd w:val="0"/>
        <w:spacing w:line="560" w:lineRule="exact"/>
        <w:ind w:right="-88" w:rightChars="-42" w:firstLine="640"/>
        <w:jc w:val="left"/>
        <w:rPr>
          <w:rFonts w:hint="eastAsia" w:ascii="仿宋_GB2312" w:hAnsi="仿宋" w:eastAsia="仿宋_GB2312"/>
          <w:sz w:val="32"/>
          <w:szCs w:val="32"/>
        </w:rPr>
      </w:pPr>
      <w:r>
        <w:rPr>
          <w:rFonts w:hint="eastAsia" w:ascii="仿宋_GB2312" w:hAnsi="仿宋" w:eastAsia="仿宋_GB2312"/>
          <w:sz w:val="32"/>
          <w:szCs w:val="32"/>
        </w:rPr>
        <w:t>1.近三年来，在公务员、事业单位工作人员招考过程中有作弊、弄虚作假等行为人员；</w:t>
      </w:r>
    </w:p>
    <w:p>
      <w:pPr>
        <w:widowControl/>
        <w:adjustRightInd w:val="0"/>
        <w:spacing w:line="560" w:lineRule="exact"/>
        <w:ind w:right="-88" w:rightChars="-42"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2.受过刑事处罚、治安处罚及尚未解除人员；</w:t>
      </w:r>
    </w:p>
    <w:p>
      <w:pPr>
        <w:widowControl/>
        <w:adjustRightInd w:val="0"/>
        <w:spacing w:line="560" w:lineRule="exact"/>
        <w:ind w:right="-88" w:rightChars="-42"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3.立案审查尚未作出结论人员；</w:t>
      </w:r>
    </w:p>
    <w:p>
      <w:pPr>
        <w:widowControl/>
        <w:adjustRightInd w:val="0"/>
        <w:spacing w:line="560" w:lineRule="exact"/>
        <w:ind w:right="-88" w:rightChars="-42"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4.机关、事业单位正式在编人员；</w:t>
      </w:r>
    </w:p>
    <w:p>
      <w:pPr>
        <w:widowControl/>
        <w:adjustRightInd w:val="0"/>
        <w:spacing w:line="560" w:lineRule="exact"/>
        <w:ind w:right="-88" w:rightChars="-42"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5.参加机关事业单位招录（聘）已进入公示和正在进行体检、考察考生；</w:t>
      </w:r>
    </w:p>
    <w:p>
      <w:pPr>
        <w:widowControl/>
        <w:adjustRightInd w:val="0"/>
        <w:spacing w:line="560" w:lineRule="exact"/>
        <w:ind w:right="-88" w:rightChars="-42"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6.约定服务期未满人员；</w:t>
      </w:r>
    </w:p>
    <w:p>
      <w:pPr>
        <w:widowControl/>
        <w:adjustRightInd w:val="0"/>
        <w:spacing w:line="560" w:lineRule="exact"/>
        <w:ind w:right="-88" w:rightChars="-42"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7.法律、规定要求不得列入公开招聘范围的其他人员。</w:t>
      </w:r>
    </w:p>
    <w:p>
      <w:pPr>
        <w:pStyle w:val="2"/>
        <w:widowControl/>
        <w:spacing w:before="0" w:beforeAutospacing="0" w:after="0" w:afterAutospacing="0" w:line="560" w:lineRule="exact"/>
        <w:ind w:firstLine="551" w:firstLineChars="196"/>
        <w:rPr>
          <w:rFonts w:hint="eastAsia" w:ascii="仿宋_GB2312" w:hAnsi="仿宋" w:eastAsia="仿宋_GB2312"/>
          <w:b/>
          <w:spacing w:val="-20"/>
          <w:sz w:val="32"/>
          <w:szCs w:val="32"/>
        </w:rPr>
      </w:pPr>
      <w:r>
        <w:rPr>
          <w:rFonts w:hint="eastAsia" w:ascii="仿宋_GB2312" w:hAnsi="仿宋" w:eastAsia="仿宋_GB2312"/>
          <w:b/>
          <w:spacing w:val="-20"/>
          <w:sz w:val="32"/>
          <w:szCs w:val="32"/>
        </w:rPr>
        <w:t>下列2类人员给予优先聘用：</w:t>
      </w:r>
    </w:p>
    <w:p>
      <w:pPr>
        <w:pStyle w:val="2"/>
        <w:spacing w:before="0" w:beforeAutospacing="0" w:after="0" w:afterAutospacing="0" w:line="560" w:lineRule="exact"/>
        <w:ind w:firstLine="800" w:firstLineChars="250"/>
        <w:rPr>
          <w:rFonts w:hint="eastAsia" w:ascii="仿宋_GB2312" w:hAnsi="仿宋" w:eastAsia="仿宋_GB2312"/>
          <w:kern w:val="2"/>
          <w:sz w:val="32"/>
          <w:szCs w:val="32"/>
        </w:rPr>
      </w:pPr>
      <w:r>
        <w:rPr>
          <w:rFonts w:hint="eastAsia" w:ascii="仿宋_GB2312" w:hAnsi="仿宋" w:eastAsia="仿宋_GB2312"/>
          <w:kern w:val="2"/>
          <w:sz w:val="32"/>
          <w:szCs w:val="32"/>
        </w:rPr>
        <w:t>1.2015年、2016年退伍士兵，历年退伍士兵服役期间曾担任班长（副班长）职务或荣立三等功、获“优秀士兵”称号及以上的退役士兵和公安院校、公安专业毕业生，身体无残疾体检合格者直接予以聘用；</w:t>
      </w:r>
    </w:p>
    <w:p>
      <w:pPr>
        <w:pStyle w:val="2"/>
        <w:spacing w:before="0" w:beforeAutospacing="0" w:after="0" w:afterAutospacing="0" w:line="560" w:lineRule="exact"/>
        <w:ind w:firstLine="800" w:firstLineChars="250"/>
        <w:rPr>
          <w:rFonts w:hint="eastAsia" w:ascii="仿宋_GB2312" w:hAnsi="仿宋" w:eastAsia="仿宋_GB2312"/>
          <w:kern w:val="2"/>
          <w:sz w:val="32"/>
          <w:szCs w:val="32"/>
        </w:rPr>
      </w:pPr>
      <w:r>
        <w:rPr>
          <w:rFonts w:hint="eastAsia" w:ascii="仿宋_GB2312" w:hAnsi="仿宋" w:eastAsia="仿宋_GB2312"/>
          <w:kern w:val="2"/>
          <w:sz w:val="32"/>
          <w:szCs w:val="32"/>
        </w:rPr>
        <w:t xml:space="preserve"> 2.县级及以上人民政府（机构）授予见义勇为先进个人，体检合格者直接予以聘用；</w:t>
      </w:r>
    </w:p>
    <w:p>
      <w:pPr>
        <w:widowControl/>
        <w:spacing w:line="560" w:lineRule="exact"/>
        <w:ind w:firstLine="640"/>
        <w:jc w:val="left"/>
        <w:rPr>
          <w:rFonts w:hint="eastAsia" w:ascii="黑体" w:hAnsi="黑体" w:eastAsia="黑体" w:cs="方正黑体_GBK"/>
          <w:b/>
          <w:spacing w:val="-20"/>
          <w:kern w:val="0"/>
          <w:sz w:val="32"/>
          <w:szCs w:val="32"/>
          <w:lang w:val="zh-CN" w:bidi="ar"/>
        </w:rPr>
      </w:pPr>
      <w:r>
        <w:rPr>
          <w:rFonts w:hint="eastAsia" w:ascii="黑体" w:hAnsi="黑体" w:eastAsia="黑体" w:cs="方正黑体_GBK"/>
          <w:b/>
          <w:spacing w:val="-20"/>
          <w:kern w:val="0"/>
          <w:sz w:val="32"/>
          <w:szCs w:val="32"/>
          <w:lang w:val="zh-CN" w:bidi="ar"/>
        </w:rPr>
        <w:t>二、招聘程序</w:t>
      </w:r>
    </w:p>
    <w:p>
      <w:pPr>
        <w:widowControl/>
        <w:tabs>
          <w:tab w:val="left" w:pos="3105"/>
        </w:tabs>
        <w:adjustRightInd w:val="0"/>
        <w:spacing w:line="560" w:lineRule="exact"/>
        <w:ind w:right="-88" w:rightChars="-42" w:firstLine="640"/>
        <w:jc w:val="left"/>
        <w:rPr>
          <w:rFonts w:hint="eastAsia" w:ascii="仿宋" w:hAnsi="仿宋" w:eastAsia="仿宋" w:cs="仿宋"/>
          <w:b/>
          <w:spacing w:val="-20"/>
          <w:sz w:val="32"/>
          <w:szCs w:val="32"/>
        </w:rPr>
      </w:pPr>
      <w:r>
        <w:rPr>
          <w:rFonts w:hint="eastAsia" w:ascii="仿宋" w:hAnsi="仿宋" w:eastAsia="仿宋" w:cs="仿宋"/>
          <w:b/>
          <w:spacing w:val="-20"/>
          <w:kern w:val="0"/>
          <w:sz w:val="32"/>
          <w:szCs w:val="32"/>
          <w:lang w:val="zh-CN" w:bidi="ar"/>
        </w:rPr>
        <w:t>（一）信息发布</w:t>
      </w:r>
      <w:r>
        <w:rPr>
          <w:rFonts w:hint="eastAsia" w:ascii="仿宋" w:hAnsi="仿宋" w:eastAsia="仿宋" w:cs="仿宋"/>
          <w:b/>
          <w:spacing w:val="-20"/>
          <w:kern w:val="0"/>
          <w:sz w:val="32"/>
          <w:szCs w:val="32"/>
          <w:lang w:val="zh-CN" w:bidi="ar"/>
        </w:rPr>
        <w:tab/>
      </w:r>
    </w:p>
    <w:p>
      <w:pPr>
        <w:pStyle w:val="2"/>
        <w:widowControl/>
        <w:spacing w:before="0" w:beforeAutospacing="0" w:after="0" w:afterAutospacing="0" w:line="560" w:lineRule="exact"/>
        <w:ind w:firstLine="480" w:firstLineChars="150"/>
        <w:rPr>
          <w:rFonts w:hint="eastAsia" w:ascii="仿宋" w:hAnsi="仿宋" w:eastAsia="仿宋" w:cs="仿宋"/>
          <w:kern w:val="2"/>
          <w:sz w:val="32"/>
          <w:szCs w:val="32"/>
        </w:rPr>
      </w:pPr>
      <w:r>
        <w:rPr>
          <w:rFonts w:hint="eastAsia" w:ascii="仿宋" w:hAnsi="仿宋" w:eastAsia="仿宋" w:cs="仿宋"/>
          <w:kern w:val="2"/>
          <w:sz w:val="32"/>
          <w:szCs w:val="32"/>
        </w:rPr>
        <w:t xml:space="preserve">《2017年伊州区公安机关面向河南省公开招聘便民警务站工作人员简章（以下简称《简章》）在由招聘工作所在市公共就业服务中心（职业介绍服务中心）予以发布。 </w:t>
      </w:r>
    </w:p>
    <w:p>
      <w:pPr>
        <w:widowControl/>
        <w:adjustRightInd w:val="0"/>
        <w:spacing w:line="560" w:lineRule="exact"/>
        <w:ind w:left="640" w:right="-88" w:rightChars="-42"/>
        <w:jc w:val="left"/>
        <w:rPr>
          <w:rFonts w:hint="eastAsia" w:ascii="仿宋" w:hAnsi="仿宋" w:eastAsia="仿宋" w:cs="仿宋"/>
          <w:b/>
          <w:spacing w:val="-20"/>
          <w:sz w:val="32"/>
          <w:szCs w:val="32"/>
        </w:rPr>
      </w:pPr>
      <w:r>
        <w:rPr>
          <w:rFonts w:hint="eastAsia" w:ascii="仿宋" w:hAnsi="仿宋" w:eastAsia="仿宋" w:cs="仿宋"/>
          <w:b/>
          <w:spacing w:val="-20"/>
          <w:kern w:val="0"/>
          <w:sz w:val="32"/>
          <w:szCs w:val="32"/>
          <w:lang w:bidi="ar"/>
        </w:rPr>
        <w:t>（</w:t>
      </w:r>
      <w:r>
        <w:rPr>
          <w:rFonts w:hint="eastAsia" w:ascii="仿宋" w:hAnsi="仿宋" w:eastAsia="仿宋" w:cs="仿宋"/>
          <w:b/>
          <w:spacing w:val="-20"/>
          <w:kern w:val="0"/>
          <w:sz w:val="32"/>
          <w:szCs w:val="32"/>
          <w:lang w:val="zh-CN" w:bidi="ar"/>
        </w:rPr>
        <w:t>二</w:t>
      </w:r>
      <w:r>
        <w:rPr>
          <w:rFonts w:hint="eastAsia" w:ascii="仿宋" w:hAnsi="仿宋" w:eastAsia="仿宋" w:cs="仿宋"/>
          <w:b/>
          <w:spacing w:val="-20"/>
          <w:kern w:val="0"/>
          <w:sz w:val="32"/>
          <w:szCs w:val="32"/>
          <w:lang w:bidi="ar"/>
        </w:rPr>
        <w:t>）</w:t>
      </w:r>
      <w:r>
        <w:rPr>
          <w:rFonts w:hint="eastAsia" w:ascii="仿宋" w:hAnsi="仿宋" w:eastAsia="仿宋" w:cs="仿宋"/>
          <w:b/>
          <w:spacing w:val="-20"/>
          <w:kern w:val="0"/>
          <w:sz w:val="32"/>
          <w:szCs w:val="32"/>
          <w:lang w:val="zh-CN" w:bidi="ar"/>
        </w:rPr>
        <w:t>报名</w:t>
      </w:r>
    </w:p>
    <w:p>
      <w:pPr>
        <w:pStyle w:val="2"/>
        <w:widowControl/>
        <w:spacing w:before="0" w:beforeAutospacing="0" w:after="0" w:afterAutospacing="0" w:line="560" w:lineRule="exact"/>
        <w:ind w:firstLine="643" w:firstLineChars="200"/>
        <w:rPr>
          <w:rFonts w:hint="eastAsia" w:ascii="仿宋" w:hAnsi="仿宋" w:eastAsia="仿宋" w:cs="仿宋"/>
          <w:kern w:val="2"/>
          <w:sz w:val="32"/>
          <w:szCs w:val="32"/>
        </w:rPr>
      </w:pPr>
      <w:r>
        <w:rPr>
          <w:rFonts w:hint="eastAsia" w:ascii="仿宋" w:hAnsi="仿宋" w:eastAsia="仿宋" w:cs="仿宋"/>
          <w:b/>
          <w:kern w:val="2"/>
          <w:sz w:val="32"/>
          <w:szCs w:val="32"/>
        </w:rPr>
        <w:t>报名时间</w:t>
      </w:r>
      <w:r>
        <w:rPr>
          <w:rFonts w:hint="eastAsia" w:ascii="仿宋" w:hAnsi="仿宋" w:eastAsia="仿宋" w:cs="仿宋"/>
          <w:kern w:val="2"/>
          <w:sz w:val="32"/>
          <w:szCs w:val="32"/>
        </w:rPr>
        <w:t>：2017年3月29日----4月10日</w:t>
      </w:r>
    </w:p>
    <w:p>
      <w:pPr>
        <w:pStyle w:val="2"/>
        <w:widowControl/>
        <w:spacing w:before="0" w:beforeAutospacing="0" w:after="0" w:afterAutospacing="0" w:line="560" w:lineRule="exact"/>
        <w:ind w:firstLine="643" w:firstLineChars="200"/>
        <w:rPr>
          <w:rFonts w:hint="eastAsia" w:ascii="仿宋" w:hAnsi="仿宋" w:eastAsia="仿宋" w:cs="仿宋"/>
          <w:kern w:val="2"/>
          <w:sz w:val="32"/>
          <w:szCs w:val="32"/>
        </w:rPr>
      </w:pPr>
      <w:r>
        <w:rPr>
          <w:rFonts w:hint="eastAsia" w:ascii="仿宋" w:hAnsi="仿宋" w:eastAsia="仿宋" w:cs="仿宋"/>
          <w:b/>
          <w:kern w:val="2"/>
          <w:sz w:val="32"/>
          <w:szCs w:val="32"/>
        </w:rPr>
        <w:t>报名地点</w:t>
      </w:r>
      <w:r>
        <w:rPr>
          <w:rFonts w:hint="eastAsia" w:ascii="仿宋" w:hAnsi="仿宋" w:eastAsia="仿宋" w:cs="仿宋"/>
          <w:kern w:val="2"/>
          <w:sz w:val="32"/>
          <w:szCs w:val="32"/>
        </w:rPr>
        <w:t>:各省辖市、省直管县公共就业服务中心（职业介绍服务中心）；</w:t>
      </w:r>
      <w:bookmarkStart w:id="0" w:name="_GoBack"/>
      <w:bookmarkEnd w:id="0"/>
    </w:p>
    <w:p>
      <w:pPr>
        <w:pStyle w:val="2"/>
        <w:widowControl/>
        <w:spacing w:before="0" w:beforeAutospacing="0" w:after="0" w:afterAutospacing="0" w:line="560" w:lineRule="exact"/>
        <w:ind w:firstLine="643" w:firstLineChars="200"/>
        <w:rPr>
          <w:rFonts w:hint="eastAsia" w:ascii="仿宋" w:hAnsi="仿宋" w:eastAsia="仿宋" w:cs="仿宋"/>
          <w:kern w:val="2"/>
          <w:sz w:val="32"/>
          <w:szCs w:val="32"/>
        </w:rPr>
      </w:pPr>
      <w:r>
        <w:rPr>
          <w:rFonts w:hint="eastAsia" w:ascii="仿宋" w:hAnsi="仿宋" w:eastAsia="仿宋" w:cs="仿宋"/>
          <w:b/>
          <w:kern w:val="2"/>
          <w:sz w:val="32"/>
          <w:szCs w:val="32"/>
        </w:rPr>
        <w:t>报名方式</w:t>
      </w:r>
      <w:r>
        <w:rPr>
          <w:rFonts w:hint="eastAsia" w:ascii="仿宋" w:hAnsi="仿宋" w:eastAsia="仿宋" w:cs="仿宋"/>
          <w:kern w:val="2"/>
          <w:sz w:val="32"/>
          <w:szCs w:val="32"/>
        </w:rPr>
        <w:t>：采用现场报名，凡符合报考条件的考生，可前往当地公布报名地点进行报名。</w:t>
      </w:r>
    </w:p>
    <w:p>
      <w:pPr>
        <w:pStyle w:val="2"/>
        <w:widowControl/>
        <w:spacing w:before="0" w:beforeAutospacing="0" w:after="0" w:afterAutospacing="0" w:line="560" w:lineRule="exact"/>
        <w:ind w:firstLine="643" w:firstLineChars="200"/>
        <w:rPr>
          <w:rFonts w:hint="eastAsia" w:ascii="仿宋" w:hAnsi="仿宋" w:eastAsia="仿宋" w:cs="仿宋"/>
          <w:kern w:val="2"/>
          <w:sz w:val="32"/>
          <w:szCs w:val="32"/>
        </w:rPr>
      </w:pPr>
      <w:r>
        <w:rPr>
          <w:rFonts w:hint="eastAsia" w:ascii="仿宋" w:hAnsi="仿宋" w:eastAsia="仿宋" w:cs="仿宋"/>
          <w:b/>
          <w:kern w:val="2"/>
          <w:sz w:val="32"/>
          <w:szCs w:val="32"/>
        </w:rPr>
        <w:t>携带材料：</w:t>
      </w:r>
      <w:r>
        <w:rPr>
          <w:rFonts w:hint="eastAsia" w:ascii="仿宋" w:hAnsi="仿宋" w:eastAsia="仿宋" w:cs="仿宋"/>
          <w:kern w:val="2"/>
          <w:sz w:val="32"/>
          <w:szCs w:val="32"/>
        </w:rPr>
        <w:t>报名时携带报名表、毕业证（大专以上学历学信网学历证明）、户口本（首页和本人页）、身份证、退伍证（退伍军人）原件及复印件各2份，近期1寸免冠照片3张（报名表、政审表、体检表上使用）；填写《报名表》、《政审表》（在所在市指定网站下载，也可在报名地点现场领取）</w:t>
      </w:r>
    </w:p>
    <w:p>
      <w:pPr>
        <w:widowControl/>
        <w:adjustRightInd w:val="0"/>
        <w:spacing w:line="560" w:lineRule="exact"/>
        <w:ind w:right="-88" w:rightChars="-42" w:firstLine="640" w:firstLineChars="200"/>
        <w:jc w:val="left"/>
        <w:rPr>
          <w:rFonts w:hint="eastAsia" w:ascii="仿宋" w:hAnsi="仿宋" w:eastAsia="仿宋" w:cs="仿宋"/>
          <w:sz w:val="32"/>
          <w:szCs w:val="32"/>
        </w:rPr>
      </w:pPr>
      <w:r>
        <w:rPr>
          <w:rFonts w:hint="eastAsia" w:ascii="仿宋" w:hAnsi="仿宋" w:eastAsia="仿宋" w:cs="仿宋"/>
          <w:sz w:val="32"/>
          <w:szCs w:val="32"/>
        </w:rPr>
        <w:t>报考人员须确认报名信息真实有效，编造虚假信息者取消报名资格。</w:t>
      </w:r>
    </w:p>
    <w:p>
      <w:pPr>
        <w:widowControl/>
        <w:adjustRightInd w:val="0"/>
        <w:spacing w:line="560" w:lineRule="exact"/>
        <w:ind w:right="-88" w:rightChars="-42" w:firstLine="419" w:firstLineChars="149"/>
        <w:jc w:val="left"/>
        <w:rPr>
          <w:rFonts w:hint="eastAsia" w:ascii="仿宋" w:hAnsi="仿宋" w:eastAsia="仿宋" w:cs="仿宋"/>
          <w:b/>
          <w:spacing w:val="-20"/>
          <w:sz w:val="32"/>
          <w:szCs w:val="32"/>
        </w:rPr>
      </w:pPr>
      <w:r>
        <w:rPr>
          <w:rFonts w:hint="eastAsia" w:ascii="仿宋" w:hAnsi="仿宋" w:eastAsia="仿宋" w:cs="仿宋"/>
          <w:b/>
          <w:spacing w:val="-20"/>
          <w:kern w:val="0"/>
          <w:sz w:val="32"/>
          <w:szCs w:val="32"/>
        </w:rPr>
        <w:t>（三）</w:t>
      </w:r>
      <w:r>
        <w:rPr>
          <w:rFonts w:hint="eastAsia" w:ascii="仿宋" w:hAnsi="仿宋" w:eastAsia="仿宋" w:cs="仿宋"/>
          <w:b/>
          <w:spacing w:val="-20"/>
          <w:sz w:val="32"/>
          <w:szCs w:val="32"/>
        </w:rPr>
        <w:t>考察政审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报名人员由户籍所在地公安机关进行审查，提供无犯罪记录证明，交回报名地点。</w:t>
      </w:r>
    </w:p>
    <w:p>
      <w:pPr>
        <w:ind w:firstLine="422" w:firstLineChars="150"/>
        <w:rPr>
          <w:rFonts w:hint="eastAsia" w:ascii="仿宋" w:hAnsi="仿宋" w:eastAsia="仿宋" w:cs="仿宋"/>
          <w:b/>
          <w:bCs/>
          <w:spacing w:val="-20"/>
          <w:kern w:val="0"/>
          <w:sz w:val="32"/>
          <w:szCs w:val="32"/>
          <w:lang w:val="zh-CN" w:bidi="ar"/>
        </w:rPr>
      </w:pPr>
      <w:r>
        <w:rPr>
          <w:rFonts w:hint="eastAsia" w:ascii="仿宋" w:hAnsi="仿宋" w:eastAsia="仿宋" w:cs="仿宋"/>
          <w:b/>
          <w:bCs/>
          <w:spacing w:val="-20"/>
          <w:kern w:val="0"/>
          <w:sz w:val="32"/>
          <w:szCs w:val="32"/>
          <w:lang w:val="zh-CN" w:bidi="ar"/>
        </w:rPr>
        <w:t>（四）体能测试</w:t>
      </w:r>
    </w:p>
    <w:p>
      <w:pPr>
        <w:ind w:firstLine="422" w:firstLineChars="150"/>
        <w:rPr>
          <w:rFonts w:hint="eastAsia" w:ascii="仿宋" w:hAnsi="仿宋" w:eastAsia="仿宋" w:cs="仿宋"/>
          <w:bCs/>
          <w:spacing w:val="-20"/>
          <w:kern w:val="0"/>
          <w:sz w:val="32"/>
          <w:szCs w:val="32"/>
          <w:lang w:val="zh-CN" w:bidi="ar"/>
        </w:rPr>
      </w:pPr>
      <w:r>
        <w:rPr>
          <w:rFonts w:hint="eastAsia" w:ascii="仿宋" w:hAnsi="仿宋" w:eastAsia="仿宋" w:cs="仿宋"/>
          <w:b/>
          <w:bCs/>
          <w:spacing w:val="-20"/>
          <w:kern w:val="0"/>
          <w:sz w:val="32"/>
          <w:szCs w:val="32"/>
          <w:lang w:val="zh-CN" w:bidi="ar"/>
        </w:rPr>
        <w:t>体能测试时间：</w:t>
      </w:r>
      <w:r>
        <w:rPr>
          <w:rFonts w:hint="eastAsia" w:ascii="仿宋" w:hAnsi="仿宋" w:eastAsia="仿宋" w:cs="仿宋"/>
          <w:spacing w:val="-20"/>
          <w:kern w:val="0"/>
          <w:sz w:val="32"/>
          <w:szCs w:val="32"/>
          <w:lang w:bidi="ar"/>
        </w:rPr>
        <w:t>4</w:t>
      </w:r>
      <w:r>
        <w:rPr>
          <w:rFonts w:hint="eastAsia" w:ascii="仿宋" w:hAnsi="仿宋" w:eastAsia="仿宋" w:cs="仿宋"/>
          <w:bCs/>
          <w:spacing w:val="-20"/>
          <w:kern w:val="0"/>
          <w:sz w:val="32"/>
          <w:szCs w:val="32"/>
          <w:lang w:val="zh-CN" w:bidi="ar"/>
        </w:rPr>
        <w:t>月</w:t>
      </w:r>
      <w:r>
        <w:rPr>
          <w:rFonts w:hint="eastAsia" w:ascii="仿宋" w:hAnsi="仿宋" w:eastAsia="仿宋" w:cs="仿宋"/>
          <w:bCs/>
          <w:spacing w:val="-20"/>
          <w:kern w:val="0"/>
          <w:sz w:val="32"/>
          <w:szCs w:val="32"/>
          <w:lang w:bidi="ar"/>
        </w:rPr>
        <w:t>12</w:t>
      </w:r>
      <w:r>
        <w:rPr>
          <w:rFonts w:hint="eastAsia" w:ascii="仿宋" w:hAnsi="仿宋" w:eastAsia="仿宋" w:cs="仿宋"/>
          <w:bCs/>
          <w:spacing w:val="-20"/>
          <w:kern w:val="0"/>
          <w:sz w:val="32"/>
          <w:szCs w:val="32"/>
          <w:lang w:val="zh-CN" w:bidi="ar"/>
        </w:rPr>
        <w:t>日至4月</w:t>
      </w:r>
      <w:r>
        <w:rPr>
          <w:rFonts w:hint="eastAsia" w:ascii="仿宋" w:hAnsi="仿宋" w:eastAsia="仿宋" w:cs="仿宋"/>
          <w:bCs/>
          <w:spacing w:val="-20"/>
          <w:kern w:val="0"/>
          <w:sz w:val="32"/>
          <w:szCs w:val="32"/>
          <w:lang w:bidi="ar"/>
        </w:rPr>
        <w:t>15</w:t>
      </w:r>
      <w:r>
        <w:rPr>
          <w:rFonts w:hint="eastAsia" w:ascii="仿宋" w:hAnsi="仿宋" w:eastAsia="仿宋" w:cs="仿宋"/>
          <w:bCs/>
          <w:spacing w:val="-20"/>
          <w:kern w:val="0"/>
          <w:sz w:val="32"/>
          <w:szCs w:val="32"/>
          <w:lang w:val="zh-CN" w:bidi="ar"/>
        </w:rPr>
        <w:t>日（具体时间另行通知）；</w:t>
      </w:r>
    </w:p>
    <w:p>
      <w:pPr>
        <w:widowControl/>
        <w:snapToGrid w:val="0"/>
        <w:spacing w:line="560" w:lineRule="atLeast"/>
        <w:ind w:left="420" w:leftChars="200" w:firstLine="1"/>
        <w:jc w:val="left"/>
        <w:rPr>
          <w:rFonts w:hint="eastAsia" w:ascii="仿宋" w:hAnsi="仿宋" w:eastAsia="仿宋" w:cs="仿宋"/>
          <w:sz w:val="32"/>
          <w:szCs w:val="32"/>
        </w:rPr>
      </w:pPr>
      <w:r>
        <w:rPr>
          <w:rFonts w:hint="eastAsia" w:ascii="仿宋" w:hAnsi="仿宋" w:eastAsia="仿宋" w:cs="仿宋"/>
          <w:b/>
          <w:bCs/>
          <w:spacing w:val="-20"/>
          <w:kern w:val="0"/>
          <w:sz w:val="32"/>
          <w:szCs w:val="32"/>
          <w:lang w:val="zh-CN" w:bidi="ar"/>
        </w:rPr>
        <w:t>体能测试地点：</w:t>
      </w:r>
      <w:r>
        <w:rPr>
          <w:rFonts w:hint="eastAsia" w:ascii="仿宋" w:hAnsi="仿宋" w:eastAsia="仿宋" w:cs="仿宋"/>
          <w:spacing w:val="-20"/>
          <w:kern w:val="0"/>
          <w:sz w:val="32"/>
          <w:szCs w:val="32"/>
          <w:lang w:val="zh-CN" w:bidi="ar"/>
        </w:rPr>
        <w:t>河南省公共就业服务中心院内（北环长兴路</w:t>
      </w:r>
      <w:r>
        <w:rPr>
          <w:rFonts w:hint="eastAsia" w:ascii="仿宋" w:hAnsi="仿宋" w:eastAsia="仿宋" w:cs="仿宋"/>
          <w:spacing w:val="-20"/>
          <w:kern w:val="0"/>
          <w:sz w:val="32"/>
          <w:szCs w:val="32"/>
          <w:lang w:bidi="ar"/>
        </w:rPr>
        <w:t>19号</w:t>
      </w:r>
      <w:r>
        <w:rPr>
          <w:rFonts w:hint="eastAsia" w:ascii="仿宋" w:hAnsi="仿宋" w:eastAsia="仿宋" w:cs="仿宋"/>
          <w:spacing w:val="-20"/>
          <w:kern w:val="0"/>
          <w:sz w:val="32"/>
          <w:szCs w:val="32"/>
          <w:lang w:val="zh-CN" w:bidi="ar"/>
        </w:rPr>
        <w:t>）</w:t>
      </w:r>
    </w:p>
    <w:p>
      <w:pPr>
        <w:widowControl/>
        <w:snapToGrid w:val="0"/>
        <w:spacing w:line="560" w:lineRule="atLeast"/>
        <w:ind w:firstLine="422" w:firstLineChars="150"/>
        <w:jc w:val="left"/>
        <w:rPr>
          <w:rFonts w:hint="eastAsia" w:ascii="仿宋" w:hAnsi="仿宋" w:eastAsia="仿宋" w:cs="仿宋"/>
          <w:sz w:val="32"/>
          <w:szCs w:val="32"/>
        </w:rPr>
      </w:pPr>
      <w:r>
        <w:rPr>
          <w:rFonts w:hint="eastAsia" w:ascii="仿宋" w:hAnsi="仿宋" w:eastAsia="仿宋" w:cs="仿宋"/>
          <w:b/>
          <w:bCs/>
          <w:spacing w:val="-20"/>
          <w:kern w:val="0"/>
          <w:sz w:val="32"/>
          <w:szCs w:val="32"/>
          <w:lang w:val="zh-CN" w:bidi="ar"/>
        </w:rPr>
        <w:t>体能测试评分标准依据：</w:t>
      </w:r>
      <w:r>
        <w:rPr>
          <w:rFonts w:hint="eastAsia" w:ascii="仿宋" w:hAnsi="仿宋" w:eastAsia="仿宋" w:cs="仿宋"/>
          <w:sz w:val="32"/>
          <w:szCs w:val="32"/>
        </w:rPr>
        <w:t>《公安机关人民警察体育锻炼标准评分标准》---男子青年二组（26岁至30岁）评分标准执行。</w:t>
      </w:r>
    </w:p>
    <w:p>
      <w:pPr>
        <w:ind w:firstLine="563" w:firstLineChars="200"/>
        <w:rPr>
          <w:rFonts w:hint="eastAsia" w:ascii="仿宋" w:hAnsi="仿宋" w:eastAsia="仿宋" w:cs="仿宋"/>
          <w:b/>
          <w:sz w:val="32"/>
          <w:szCs w:val="32"/>
        </w:rPr>
      </w:pPr>
      <w:r>
        <w:rPr>
          <w:rFonts w:hint="eastAsia" w:ascii="仿宋" w:hAnsi="仿宋" w:eastAsia="仿宋" w:cs="仿宋"/>
          <w:b/>
          <w:bCs/>
          <w:spacing w:val="-20"/>
          <w:kern w:val="0"/>
          <w:sz w:val="32"/>
          <w:szCs w:val="32"/>
          <w:lang w:val="zh-CN" w:bidi="ar"/>
        </w:rPr>
        <w:t>测试项目及标准：</w:t>
      </w:r>
    </w:p>
    <w:p>
      <w:pPr>
        <w:widowControl/>
        <w:snapToGrid w:val="0"/>
        <w:spacing w:line="570" w:lineRule="atLeast"/>
        <w:ind w:left="481" w:leftChars="229" w:firstLine="315" w:firstLineChars="98"/>
        <w:jc w:val="left"/>
        <w:rPr>
          <w:rFonts w:hint="eastAsia" w:ascii="仿宋" w:hAnsi="仿宋" w:eastAsia="仿宋" w:cs="仿宋"/>
          <w:b/>
          <w:sz w:val="32"/>
          <w:szCs w:val="32"/>
        </w:rPr>
      </w:pPr>
      <w:r>
        <w:rPr>
          <w:rFonts w:hint="eastAsia" w:ascii="仿宋" w:hAnsi="仿宋" w:eastAsia="仿宋" w:cs="仿宋"/>
          <w:b/>
          <w:sz w:val="32"/>
          <w:szCs w:val="32"/>
        </w:rPr>
        <w:t>1、纵跳摸高</w:t>
      </w:r>
    </w:p>
    <w:p>
      <w:pPr>
        <w:widowControl/>
        <w:snapToGrid w:val="0"/>
        <w:spacing w:line="570" w:lineRule="atLeast"/>
        <w:ind w:left="481" w:leftChars="229" w:firstLine="313" w:firstLineChars="98"/>
        <w:jc w:val="left"/>
        <w:rPr>
          <w:rFonts w:hint="eastAsia" w:ascii="仿宋" w:hAnsi="仿宋" w:eastAsia="仿宋" w:cs="仿宋"/>
          <w:sz w:val="32"/>
          <w:szCs w:val="32"/>
        </w:rPr>
      </w:pPr>
      <w:r>
        <w:rPr>
          <w:rFonts w:hint="eastAsia" w:ascii="仿宋" w:hAnsi="仿宋" w:eastAsia="仿宋" w:cs="仿宋"/>
          <w:sz w:val="32"/>
          <w:szCs w:val="32"/>
        </w:rPr>
        <w:t>原地起跳，摸到悬挂高度为2.65米处即为合格，否则不合格；给予补考二次；</w:t>
      </w:r>
    </w:p>
    <w:p>
      <w:pPr>
        <w:widowControl/>
        <w:snapToGrid w:val="0"/>
        <w:spacing w:line="570" w:lineRule="atLeast"/>
        <w:ind w:left="481" w:leftChars="229" w:firstLine="315" w:firstLineChars="98"/>
        <w:jc w:val="left"/>
        <w:rPr>
          <w:rFonts w:hint="eastAsia" w:ascii="仿宋" w:hAnsi="仿宋" w:eastAsia="仿宋" w:cs="仿宋"/>
          <w:b/>
          <w:sz w:val="32"/>
          <w:szCs w:val="32"/>
        </w:rPr>
      </w:pPr>
      <w:r>
        <w:rPr>
          <w:rFonts w:hint="eastAsia" w:ascii="仿宋" w:hAnsi="仿宋" w:eastAsia="仿宋" w:cs="仿宋"/>
          <w:b/>
          <w:sz w:val="32"/>
          <w:szCs w:val="32"/>
        </w:rPr>
        <w:t>2、立定跳远</w:t>
      </w:r>
    </w:p>
    <w:p>
      <w:pPr>
        <w:widowControl/>
        <w:snapToGrid w:val="0"/>
        <w:spacing w:line="570" w:lineRule="atLeast"/>
        <w:ind w:left="481" w:leftChars="229" w:firstLine="313" w:firstLineChars="98"/>
        <w:jc w:val="left"/>
        <w:rPr>
          <w:rFonts w:hint="eastAsia" w:ascii="仿宋" w:hAnsi="仿宋" w:eastAsia="仿宋" w:cs="仿宋"/>
          <w:sz w:val="32"/>
          <w:szCs w:val="32"/>
        </w:rPr>
      </w:pPr>
      <w:r>
        <w:rPr>
          <w:rFonts w:hint="eastAsia" w:ascii="仿宋" w:hAnsi="仿宋" w:eastAsia="仿宋" w:cs="仿宋"/>
          <w:sz w:val="32"/>
          <w:szCs w:val="32"/>
        </w:rPr>
        <w:t>原地起跳，达到220CM即为合格，否则不合格；给予补考一次；</w:t>
      </w:r>
    </w:p>
    <w:p>
      <w:pPr>
        <w:widowControl/>
        <w:snapToGrid w:val="0"/>
        <w:spacing w:line="570" w:lineRule="atLeast"/>
        <w:ind w:left="481" w:leftChars="229" w:firstLine="315" w:firstLineChars="98"/>
        <w:jc w:val="left"/>
        <w:rPr>
          <w:rFonts w:hint="eastAsia" w:ascii="仿宋" w:hAnsi="仿宋" w:eastAsia="仿宋" w:cs="仿宋"/>
          <w:b/>
          <w:sz w:val="32"/>
          <w:szCs w:val="32"/>
        </w:rPr>
      </w:pPr>
      <w:r>
        <w:rPr>
          <w:rFonts w:hint="eastAsia" w:ascii="仿宋" w:hAnsi="仿宋" w:eastAsia="仿宋" w:cs="仿宋"/>
          <w:b/>
          <w:sz w:val="32"/>
          <w:szCs w:val="32"/>
        </w:rPr>
        <w:t>3、400米短跑测试</w:t>
      </w:r>
    </w:p>
    <w:p>
      <w:pPr>
        <w:widowControl/>
        <w:snapToGrid w:val="0"/>
        <w:spacing w:line="570" w:lineRule="atLeast"/>
        <w:ind w:left="481" w:leftChars="229" w:firstLine="320" w:firstLineChars="100"/>
        <w:jc w:val="left"/>
        <w:rPr>
          <w:rFonts w:hint="eastAsia" w:ascii="仿宋" w:hAnsi="仿宋" w:eastAsia="仿宋" w:cs="仿宋"/>
          <w:sz w:val="32"/>
          <w:szCs w:val="32"/>
        </w:rPr>
      </w:pPr>
      <w:r>
        <w:rPr>
          <w:rFonts w:hint="eastAsia" w:ascii="仿宋" w:hAnsi="仿宋" w:eastAsia="仿宋" w:cs="仿宋"/>
          <w:sz w:val="32"/>
          <w:szCs w:val="32"/>
        </w:rPr>
        <w:t>按照成绩排名，择优录取；</w:t>
      </w:r>
    </w:p>
    <w:p>
      <w:pPr>
        <w:widowControl/>
        <w:adjustRightInd w:val="0"/>
        <w:spacing w:line="560" w:lineRule="exact"/>
        <w:ind w:right="-88" w:rightChars="-42" w:firstLine="563" w:firstLineChars="200"/>
        <w:jc w:val="left"/>
        <w:rPr>
          <w:rFonts w:hint="eastAsia" w:ascii="仿宋" w:hAnsi="仿宋" w:eastAsia="仿宋" w:cs="仿宋"/>
          <w:b/>
          <w:spacing w:val="-20"/>
          <w:sz w:val="32"/>
          <w:szCs w:val="32"/>
        </w:rPr>
      </w:pPr>
      <w:r>
        <w:rPr>
          <w:rFonts w:hint="eastAsia" w:ascii="仿宋" w:hAnsi="仿宋" w:eastAsia="仿宋" w:cs="仿宋"/>
          <w:b/>
          <w:spacing w:val="-20"/>
          <w:kern w:val="0"/>
          <w:sz w:val="32"/>
          <w:szCs w:val="32"/>
        </w:rPr>
        <w:t>（五）体</w:t>
      </w:r>
      <w:r>
        <w:rPr>
          <w:rFonts w:hint="eastAsia" w:ascii="仿宋" w:hAnsi="仿宋" w:eastAsia="仿宋" w:cs="仿宋"/>
          <w:b/>
          <w:bCs/>
          <w:spacing w:val="-20"/>
          <w:kern w:val="0"/>
          <w:sz w:val="32"/>
          <w:szCs w:val="32"/>
          <w:lang w:val="zh-CN" w:bidi="ar"/>
        </w:rPr>
        <w:t>检</w:t>
      </w:r>
    </w:p>
    <w:p>
      <w:pPr>
        <w:ind w:firstLine="703" w:firstLineChars="250"/>
        <w:rPr>
          <w:rFonts w:hint="eastAsia" w:ascii="仿宋" w:hAnsi="仿宋" w:eastAsia="仿宋" w:cs="仿宋"/>
          <w:sz w:val="32"/>
          <w:szCs w:val="32"/>
        </w:rPr>
      </w:pPr>
      <w:r>
        <w:rPr>
          <w:rFonts w:hint="eastAsia" w:ascii="仿宋" w:hAnsi="仿宋" w:eastAsia="仿宋" w:cs="仿宋"/>
          <w:b/>
          <w:spacing w:val="-20"/>
          <w:sz w:val="32"/>
          <w:szCs w:val="32"/>
        </w:rPr>
        <w:t>体检标准：</w:t>
      </w:r>
      <w:r>
        <w:rPr>
          <w:rFonts w:hint="eastAsia" w:ascii="仿宋" w:hAnsi="仿宋" w:eastAsia="仿宋" w:cs="仿宋"/>
          <w:spacing w:val="-20"/>
          <w:kern w:val="0"/>
          <w:sz w:val="32"/>
          <w:szCs w:val="32"/>
        </w:rPr>
        <w:t>参</w:t>
      </w:r>
      <w:r>
        <w:rPr>
          <w:rFonts w:hint="eastAsia" w:ascii="仿宋" w:hAnsi="仿宋" w:eastAsia="仿宋" w:cs="仿宋"/>
          <w:sz w:val="32"/>
          <w:szCs w:val="32"/>
        </w:rPr>
        <w:t>照《公务员录用体检通用标准（试行）》和《公务员录用体检特殊标准（试行）》执行（详见附件1）。</w:t>
      </w:r>
    </w:p>
    <w:p>
      <w:pPr>
        <w:ind w:firstLine="630" w:firstLineChars="196"/>
        <w:rPr>
          <w:rFonts w:hint="eastAsia" w:ascii="仿宋" w:hAnsi="仿宋" w:eastAsia="仿宋" w:cs="仿宋"/>
          <w:kern w:val="0"/>
          <w:sz w:val="32"/>
          <w:szCs w:val="32"/>
        </w:rPr>
      </w:pPr>
      <w:r>
        <w:rPr>
          <w:rFonts w:hint="eastAsia" w:ascii="仿宋" w:hAnsi="仿宋" w:eastAsia="仿宋" w:cs="仿宋"/>
          <w:b/>
          <w:sz w:val="32"/>
          <w:szCs w:val="32"/>
        </w:rPr>
        <w:t>体检项目</w:t>
      </w:r>
      <w:r>
        <w:rPr>
          <w:rFonts w:hint="eastAsia" w:ascii="仿宋" w:hAnsi="仿宋" w:eastAsia="仿宋" w:cs="仿宋"/>
          <w:sz w:val="32"/>
          <w:szCs w:val="32"/>
        </w:rPr>
        <w:t>：心电图、</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"http://baike.baidu.com/item/%E7%BB%93%E6%A0%B8%E7%97%85" \t "_blank"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结核病</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、乙肝五项、性病（艾滋病）、血常规、尿液毒品（大麻、冰毒、吗啡）、血压、视力、听力；</w:t>
      </w:r>
    </w:p>
    <w:p>
      <w:pPr>
        <w:ind w:firstLine="627" w:firstLineChars="196"/>
        <w:rPr>
          <w:rFonts w:hint="eastAsia" w:ascii="仿宋" w:hAnsi="仿宋" w:eastAsia="仿宋" w:cs="仿宋"/>
          <w:sz w:val="32"/>
          <w:szCs w:val="32"/>
        </w:rPr>
      </w:pPr>
      <w:r>
        <w:rPr>
          <w:rFonts w:hint="eastAsia" w:ascii="仿宋" w:hAnsi="仿宋" w:eastAsia="仿宋" w:cs="仿宋"/>
          <w:kern w:val="0"/>
          <w:sz w:val="32"/>
          <w:szCs w:val="32"/>
        </w:rPr>
        <w:t>另：驼背、鸡胸、影响面容或功能的各部位</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 HYPERLINK "http://baike.baidu.com/view/171604.htm" \t "_blank" </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瘢痕</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、身体任何部位纹身的不合格；</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体检时间、地点、费用：</w:t>
      </w:r>
      <w:r>
        <w:rPr>
          <w:rFonts w:hint="eastAsia" w:ascii="仿宋" w:hAnsi="仿宋" w:eastAsia="仿宋" w:cs="仿宋"/>
          <w:sz w:val="32"/>
          <w:szCs w:val="32"/>
        </w:rPr>
        <w:t>报名符合条件的人员由组织单位安排到县级及以上综合性医院（具体医院名称）进行体检，4月12日前体检完毕，不进行复检，体检费标准300元，体检发票台头统一开“哈密市伊州区公安局”，费用由伊州区人民政府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主检医师应具有副主任医师以上专业技术职务任职资格，主检医生要根据体检情况作出体检结论，体检医院要加盖公章。</w:t>
      </w:r>
    </w:p>
    <w:p>
      <w:pPr>
        <w:widowControl/>
        <w:adjustRightInd w:val="0"/>
        <w:spacing w:line="560" w:lineRule="exact"/>
        <w:ind w:right="-88" w:rightChars="-42" w:firstLine="640"/>
        <w:jc w:val="left"/>
        <w:rPr>
          <w:rFonts w:hint="eastAsia" w:ascii="仿宋" w:hAnsi="仿宋" w:eastAsia="仿宋" w:cs="仿宋"/>
          <w:b/>
          <w:spacing w:val="-20"/>
          <w:sz w:val="32"/>
          <w:szCs w:val="32"/>
        </w:rPr>
      </w:pPr>
      <w:r>
        <w:rPr>
          <w:rFonts w:hint="eastAsia" w:ascii="仿宋" w:hAnsi="仿宋" w:eastAsia="仿宋" w:cs="仿宋"/>
          <w:b/>
          <w:bCs/>
          <w:spacing w:val="-20"/>
          <w:kern w:val="0"/>
          <w:sz w:val="32"/>
          <w:szCs w:val="32"/>
          <w:lang w:val="zh-CN" w:bidi="ar"/>
        </w:rPr>
        <w:t>（六）</w:t>
      </w:r>
      <w:r>
        <w:rPr>
          <w:rFonts w:hint="eastAsia" w:ascii="仿宋" w:hAnsi="仿宋" w:eastAsia="仿宋" w:cs="仿宋"/>
          <w:b/>
          <w:spacing w:val="-20"/>
          <w:kern w:val="0"/>
          <w:sz w:val="32"/>
          <w:szCs w:val="32"/>
          <w:lang w:val="zh-CN" w:bidi="ar"/>
        </w:rPr>
        <w:t>公示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根据体能、体检、政审结果确定拟聘用人员名单，在所在市公共就业服务中心（职业介绍服务中心）进行公示。</w:t>
      </w:r>
    </w:p>
    <w:p>
      <w:pPr>
        <w:widowControl/>
        <w:adjustRightInd w:val="0"/>
        <w:spacing w:line="560" w:lineRule="exact"/>
        <w:ind w:right="-88" w:rightChars="-42" w:firstLine="640"/>
        <w:jc w:val="left"/>
        <w:rPr>
          <w:rFonts w:hint="eastAsia" w:ascii="仿宋" w:hAnsi="仿宋" w:eastAsia="仿宋" w:cs="仿宋"/>
          <w:b/>
          <w:spacing w:val="-20"/>
          <w:sz w:val="32"/>
          <w:szCs w:val="32"/>
        </w:rPr>
      </w:pPr>
      <w:r>
        <w:rPr>
          <w:rFonts w:hint="eastAsia" w:ascii="仿宋" w:hAnsi="仿宋" w:eastAsia="仿宋" w:cs="仿宋"/>
          <w:b/>
          <w:spacing w:val="-20"/>
          <w:kern w:val="0"/>
          <w:sz w:val="32"/>
          <w:szCs w:val="32"/>
          <w:lang w:val="zh-CN" w:bidi="ar"/>
        </w:rPr>
        <w:t>（七）聘用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公示无异议人员办理聘用手续，并签订劳动合同（含试用期）。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统一组织乘车前往哈密市伊州区公安机关报到，由单位接收安排食宿；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伊州区人民政府，承担生源地至伊州区火车硬卧车票费用，达到后统一进行报销；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具体启程时间另行通知；</w:t>
      </w:r>
    </w:p>
    <w:p>
      <w:pPr>
        <w:widowControl/>
        <w:spacing w:line="560" w:lineRule="exact"/>
        <w:ind w:firstLine="640"/>
        <w:jc w:val="left"/>
        <w:rPr>
          <w:rFonts w:hint="eastAsia" w:ascii="仿宋" w:hAnsi="仿宋" w:eastAsia="仿宋" w:cs="仿宋"/>
          <w:b/>
          <w:spacing w:val="-20"/>
          <w:kern w:val="0"/>
          <w:sz w:val="32"/>
          <w:szCs w:val="32"/>
          <w:lang w:val="zh-CN" w:bidi="ar"/>
        </w:rPr>
      </w:pPr>
      <w:r>
        <w:rPr>
          <w:rFonts w:hint="eastAsia" w:ascii="仿宋" w:hAnsi="仿宋" w:eastAsia="仿宋" w:cs="仿宋"/>
          <w:b/>
          <w:spacing w:val="-20"/>
          <w:kern w:val="0"/>
          <w:sz w:val="32"/>
          <w:szCs w:val="32"/>
          <w:lang w:val="zh-CN" w:bidi="ar"/>
        </w:rPr>
        <w:t>三、待遇保障</w:t>
      </w:r>
    </w:p>
    <w:p>
      <w:pPr>
        <w:ind w:firstLine="422" w:firstLineChars="150"/>
        <w:rPr>
          <w:rFonts w:hint="eastAsia" w:ascii="仿宋" w:hAnsi="仿宋" w:eastAsia="仿宋" w:cs="仿宋"/>
          <w:b/>
          <w:spacing w:val="-20"/>
          <w:sz w:val="32"/>
          <w:szCs w:val="32"/>
        </w:rPr>
      </w:pPr>
      <w:r>
        <w:rPr>
          <w:rFonts w:hint="eastAsia" w:ascii="仿宋" w:hAnsi="仿宋" w:eastAsia="仿宋" w:cs="仿宋"/>
          <w:b/>
          <w:spacing w:val="-20"/>
          <w:sz w:val="32"/>
          <w:szCs w:val="32"/>
        </w:rPr>
        <w:t>（一）工资待遇</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1、聘用人员实行合同管理，聘用人员与所在单位签订劳动合同，合同期限为三年，期满考核合格进行续签；</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2、聘用人员按照辅警工资标准计算：工资2300元/月，单位缴纳社保养老保险金、医疗保险（包括生育保险）、失业保险、工伤保险费用975.2元/月，合计3275.2元/人/月；</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3、工作年限在三年以上五年以下，每月在原工资基础上增加500元；工作年限在五年以上（满五年及以上）在原工资基础上增加800元；</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4、每增加一年工作年限，每月工龄工资增加30元；</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5、按照每月1500元对聘用人员进行生活补贴；</w:t>
      </w:r>
    </w:p>
    <w:p>
      <w:pPr>
        <w:adjustRightInd w:val="0"/>
        <w:snapToGrid w:val="0"/>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6、聘用的辅警统一配发服装、标志。</w:t>
      </w:r>
    </w:p>
    <w:p>
      <w:pPr>
        <w:ind w:firstLine="422" w:firstLineChars="150"/>
        <w:rPr>
          <w:rFonts w:hint="eastAsia" w:ascii="仿宋" w:hAnsi="仿宋" w:eastAsia="仿宋" w:cs="仿宋"/>
          <w:b/>
          <w:spacing w:val="-20"/>
          <w:sz w:val="32"/>
          <w:szCs w:val="32"/>
        </w:rPr>
      </w:pPr>
      <w:r>
        <w:rPr>
          <w:rFonts w:hint="eastAsia" w:ascii="仿宋" w:hAnsi="仿宋" w:eastAsia="仿宋" w:cs="仿宋"/>
          <w:b/>
          <w:spacing w:val="-20"/>
          <w:sz w:val="32"/>
          <w:szCs w:val="32"/>
        </w:rPr>
        <w:t>（二）食宿待遇</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由伊州区政府免费提供宿舍，集中住宿，统一被褥及基本生活用品，人员进行统一管理；合同制便民警务站工作人员当班期间伙食由警务站现有配送标准予以保障，休息日自行解决。</w:t>
      </w:r>
    </w:p>
    <w:p>
      <w:pPr>
        <w:ind w:firstLine="422" w:firstLineChars="150"/>
        <w:rPr>
          <w:rFonts w:hint="eastAsia" w:ascii="仿宋" w:hAnsi="仿宋" w:eastAsia="仿宋" w:cs="仿宋"/>
          <w:b/>
          <w:spacing w:val="-20"/>
          <w:sz w:val="32"/>
          <w:szCs w:val="32"/>
        </w:rPr>
      </w:pPr>
      <w:r>
        <w:rPr>
          <w:rFonts w:hint="eastAsia" w:ascii="仿宋" w:hAnsi="仿宋" w:eastAsia="仿宋" w:cs="仿宋"/>
          <w:b/>
          <w:spacing w:val="-20"/>
          <w:sz w:val="32"/>
          <w:szCs w:val="32"/>
        </w:rPr>
        <w:t>（三）休假待遇</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按照《伊州区公安局警务工作人员请销假管理规定》执行，与民警享受同等事假、病假、婚假、生育假、护理假、丧假、年休假、探亲假等待遇。</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按照《伊州区公安局警务工作人员优抚慰问暂行规定》执行，与民警享受同等的工会开展的生病住院和直系亲属去世慰问待遇；</w:t>
      </w:r>
    </w:p>
    <w:p>
      <w:pPr>
        <w:ind w:firstLine="422" w:firstLineChars="150"/>
        <w:rPr>
          <w:rFonts w:hint="eastAsia" w:ascii="仿宋" w:hAnsi="仿宋" w:eastAsia="仿宋" w:cs="仿宋"/>
          <w:b/>
          <w:spacing w:val="-20"/>
          <w:sz w:val="32"/>
          <w:szCs w:val="32"/>
        </w:rPr>
      </w:pPr>
      <w:r>
        <w:rPr>
          <w:rFonts w:hint="eastAsia" w:ascii="仿宋" w:hAnsi="仿宋" w:eastAsia="仿宋" w:cs="仿宋"/>
          <w:b/>
          <w:spacing w:val="-20"/>
          <w:sz w:val="32"/>
          <w:szCs w:val="32"/>
        </w:rPr>
        <w:t>（四）奖励待遇</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在便民警务站岗位上连续工作三年以上，绩效考核“优秀”连续二年以上，因工作突出予以表彰奖励人员，可申请将户籍迁入哈密市伊州区，与本地居民享受同等的社会保障、福利待遇（如：其子女自入托至高中15年免费教育，享受城镇居民人身意外伤害保险等）。</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户籍不在哈密市伊州区，在我局便民警务站连续工作三年以上，可由本人提出申请，申请公租房（城区）一套进行居住，居住期间房租按照城镇公租房租用价格计算，公租房住房面积为40平方—60平方米，近几年房租为6元/平方米，由租住人自行承担；</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3、所有合同制便民警务站工作人员，可向局警务保障室提出住房申请，购买伊州区政府建造限价房。</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4、户籍迁入哈密市伊州区工作人员的子女就学的，持公安机关入职证明，由教育主管部门安排入学。</w:t>
      </w:r>
    </w:p>
    <w:p>
      <w:pPr>
        <w:adjustRightInd w:val="0"/>
        <w:snapToGrid w:val="0"/>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5、根据《伊州区公安局辅警考录财政聘用人员工作方案》，每年对合同制便民警务站工作人员，经招录程序可转为伊州区财政聘用人员，享受事业单位工作人员同等待遇；在伊州区公安局政法编制和事业编制有空岗的情况下，每年面向成绩突出，获得“优秀”称号的工作人员优先设置一定数量岗位通过自治区统一考录； </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6、所有合同制便民警务站工作人员，由单位统一购买意外伤害保险，进行保障。</w:t>
      </w:r>
    </w:p>
    <w:p>
      <w:pPr>
        <w:adjustRightInd w:val="0"/>
        <w:snapToGrid w:val="0"/>
        <w:spacing w:line="580" w:lineRule="exact"/>
        <w:ind w:firstLine="640" w:firstLineChars="200"/>
        <w:rPr>
          <w:rFonts w:hint="eastAsia" w:ascii="仿宋" w:hAnsi="仿宋" w:eastAsia="仿宋" w:cs="仿宋"/>
          <w:sz w:val="32"/>
          <w:szCs w:val="32"/>
        </w:rPr>
      </w:pPr>
    </w:p>
    <w:p>
      <w:pPr>
        <w:adjustRightInd w:val="0"/>
        <w:snapToGrid w:val="0"/>
        <w:spacing w:line="580" w:lineRule="exact"/>
        <w:ind w:firstLine="640" w:firstLineChars="200"/>
        <w:rPr>
          <w:rFonts w:hint="eastAsia" w:ascii="仿宋" w:hAnsi="仿宋" w:eastAsia="仿宋" w:cs="仿宋"/>
          <w:sz w:val="32"/>
          <w:szCs w:val="32"/>
        </w:rPr>
      </w:pPr>
    </w:p>
    <w:p>
      <w:pPr>
        <w:adjustRightInd w:val="0"/>
        <w:snapToGrid w:val="0"/>
        <w:spacing w:line="580" w:lineRule="exact"/>
        <w:rPr>
          <w:rFonts w:hint="eastAsia" w:ascii="仿宋" w:hAnsi="仿宋" w:eastAsia="仿宋" w:cs="仿宋"/>
          <w:sz w:val="32"/>
          <w:szCs w:val="32"/>
        </w:rPr>
      </w:pPr>
    </w:p>
    <w:p>
      <w:pPr>
        <w:adjustRightInd w:val="0"/>
        <w:snapToGrid w:val="0"/>
        <w:spacing w:line="580" w:lineRule="exact"/>
        <w:rPr>
          <w:rFonts w:hint="eastAsia" w:ascii="仿宋" w:hAnsi="仿宋" w:eastAsia="仿宋" w:cs="仿宋"/>
          <w:sz w:val="32"/>
          <w:szCs w:val="32"/>
        </w:rPr>
      </w:pPr>
      <w:r>
        <w:rPr>
          <w:rFonts w:hint="eastAsia" w:ascii="仿宋" w:hAnsi="仿宋" w:eastAsia="仿宋" w:cs="仿宋"/>
          <w:sz w:val="32"/>
          <w:szCs w:val="32"/>
        </w:rPr>
        <w:t>哈密市伊州区人力资源                 哈密市伊州区</w:t>
      </w:r>
    </w:p>
    <w:p>
      <w:pPr>
        <w:adjustRightInd w:val="0"/>
        <w:snapToGrid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和社会保障局                       公安局</w:t>
      </w:r>
    </w:p>
    <w:p>
      <w:pPr>
        <w:widowControl/>
        <w:adjustRightInd w:val="0"/>
        <w:spacing w:line="560" w:lineRule="exact"/>
        <w:ind w:right="-88" w:rightChars="-42" w:firstLine="640"/>
        <w:jc w:val="left"/>
        <w:rPr>
          <w:rFonts w:hint="eastAsia" w:ascii="仿宋" w:hAnsi="仿宋" w:eastAsia="仿宋" w:cs="仿宋"/>
          <w:spacing w:val="-20"/>
          <w:sz w:val="32"/>
          <w:szCs w:val="32"/>
        </w:rPr>
      </w:pPr>
      <w:r>
        <w:rPr>
          <w:rFonts w:hint="eastAsia" w:ascii="仿宋" w:hAnsi="仿宋" w:eastAsia="仿宋" w:cs="仿宋"/>
          <w:spacing w:val="-20"/>
          <w:sz w:val="32"/>
          <w:szCs w:val="32"/>
        </w:rPr>
        <w:t xml:space="preserve">                      </w:t>
      </w:r>
    </w:p>
    <w:p>
      <w:pPr>
        <w:widowControl/>
        <w:adjustRightInd w:val="0"/>
        <w:spacing w:line="560" w:lineRule="exact"/>
        <w:ind w:right="-88" w:rightChars="-42" w:firstLine="4555" w:firstLineChars="1627"/>
        <w:jc w:val="left"/>
        <w:rPr>
          <w:rFonts w:hint="eastAsia" w:ascii="仿宋" w:hAnsi="仿宋" w:eastAsia="仿宋" w:cs="仿宋"/>
          <w:spacing w:val="-20"/>
          <w:sz w:val="32"/>
          <w:szCs w:val="32"/>
        </w:rPr>
      </w:pPr>
      <w:r>
        <w:rPr>
          <w:rFonts w:hint="eastAsia" w:ascii="仿宋" w:hAnsi="仿宋" w:eastAsia="仿宋" w:cs="仿宋"/>
          <w:spacing w:val="-20"/>
          <w:sz w:val="32"/>
          <w:szCs w:val="32"/>
        </w:rPr>
        <w:t xml:space="preserve">         </w:t>
      </w:r>
    </w:p>
    <w:p>
      <w:pPr>
        <w:widowControl/>
        <w:adjustRightInd w:val="0"/>
        <w:spacing w:line="560" w:lineRule="exact"/>
        <w:ind w:right="-88" w:rightChars="-42" w:firstLine="4555" w:firstLineChars="1627"/>
        <w:jc w:val="left"/>
        <w:rPr>
          <w:rFonts w:hint="eastAsia" w:ascii="仿宋" w:hAnsi="仿宋" w:eastAsia="仿宋" w:cs="仿宋"/>
          <w:spacing w:val="-20"/>
          <w:sz w:val="32"/>
          <w:szCs w:val="32"/>
        </w:rPr>
      </w:pPr>
      <w:r>
        <w:rPr>
          <w:rFonts w:hint="eastAsia" w:ascii="仿宋" w:hAnsi="仿宋" w:eastAsia="仿宋" w:cs="仿宋"/>
          <w:spacing w:val="-20"/>
          <w:sz w:val="32"/>
          <w:szCs w:val="32"/>
        </w:rPr>
        <w:t xml:space="preserve">    2017年3月29日</w:t>
      </w:r>
    </w:p>
    <w:p>
      <w:pPr>
        <w:jc w:val="left"/>
        <w:rPr>
          <w:rFonts w:ascii="仿宋" w:hAnsi="仿宋" w:eastAsia="仿宋"/>
          <w:b/>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楷体_GBK">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B6B1A"/>
    <w:rsid w:val="3DCF1F47"/>
    <w:rsid w:val="514B6B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2017-03-30T00:47:00Z</dcterms:created>
  <dc:creator>Administrator</dc:creator>
  <cp:lastModifiedBy>Administrator</cp:lastModifiedBy>
  <dcterms:modified xsi:type="dcterms:W3CDTF">2017-08-24T02:37:21Z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