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57" w:lineRule="atLeast"/>
        <w:rPr>
          <w:rFonts w:hint="eastAsia" w:ascii="仿宋_GB2312" w:hAnsi="黑体" w:eastAsia="仿宋_GB2312"/>
          <w:spacing w:val="-20"/>
          <w:sz w:val="32"/>
          <w:szCs w:val="32"/>
        </w:rPr>
      </w:pPr>
      <w:r>
        <w:rPr>
          <w:rFonts w:hint="eastAsia" w:ascii="仿宋_GB2312" w:hAnsi="黑体" w:eastAsia="仿宋_GB2312"/>
          <w:spacing w:val="-20"/>
          <w:sz w:val="32"/>
          <w:szCs w:val="32"/>
        </w:rPr>
        <w:t>附件1：</w:t>
      </w:r>
    </w:p>
    <w:p>
      <w:pPr>
        <w:widowControl/>
        <w:shd w:val="clear" w:color="auto" w:fill="FFFFFF"/>
        <w:spacing w:line="357" w:lineRule="atLeast"/>
        <w:jc w:val="center"/>
        <w:rPr>
          <w:rFonts w:hint="eastAsia" w:ascii="黑体" w:hAnsi="黑体" w:eastAsia="黑体"/>
          <w:spacing w:val="-26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pacing w:val="-26"/>
          <w:sz w:val="44"/>
          <w:szCs w:val="44"/>
        </w:rPr>
        <w:t>水城县2017年</w:t>
      </w:r>
      <w:r>
        <w:rPr>
          <w:rFonts w:hint="eastAsia" w:ascii="黑体" w:hAnsi="黑体" w:eastAsia="黑体"/>
          <w:spacing w:val="-26"/>
          <w:sz w:val="44"/>
          <w:szCs w:val="44"/>
          <w:lang w:eastAsia="zh-CN"/>
        </w:rPr>
        <w:t>面向社会公开招聘</w:t>
      </w:r>
      <w:r>
        <w:rPr>
          <w:rFonts w:hint="eastAsia" w:ascii="黑体" w:hAnsi="黑体" w:eastAsia="黑体"/>
          <w:spacing w:val="-26"/>
          <w:sz w:val="44"/>
          <w:szCs w:val="44"/>
        </w:rPr>
        <w:t>消防文员、驾驶员</w:t>
      </w:r>
      <w:r>
        <w:rPr>
          <w:rFonts w:hint="eastAsia" w:ascii="黑体" w:hAnsi="黑体" w:eastAsia="黑体"/>
          <w:spacing w:val="-26"/>
          <w:sz w:val="44"/>
          <w:szCs w:val="44"/>
          <w:lang w:eastAsia="zh-CN"/>
        </w:rPr>
        <w:t>及</w:t>
      </w:r>
      <w:r>
        <w:rPr>
          <w:rFonts w:hint="eastAsia" w:ascii="黑体" w:hAnsi="黑体" w:eastAsia="黑体"/>
          <w:spacing w:val="-26"/>
          <w:sz w:val="44"/>
          <w:szCs w:val="44"/>
        </w:rPr>
        <w:t>政府专职消防员</w:t>
      </w:r>
    </w:p>
    <w:p>
      <w:pPr>
        <w:widowControl/>
        <w:shd w:val="clear" w:color="auto" w:fill="FFFFFF"/>
        <w:spacing w:line="357" w:lineRule="atLeast"/>
        <w:jc w:val="center"/>
        <w:rPr>
          <w:rFonts w:hint="eastAsia" w:ascii="黑体" w:hAnsi="黑体" w:eastAsia="黑体"/>
          <w:spacing w:val="-26"/>
          <w:sz w:val="44"/>
          <w:szCs w:val="44"/>
        </w:rPr>
      </w:pPr>
      <w:r>
        <w:rPr>
          <w:rFonts w:hint="eastAsia" w:ascii="黑体" w:hAnsi="黑体" w:eastAsia="黑体"/>
          <w:spacing w:val="-26"/>
          <w:sz w:val="44"/>
          <w:szCs w:val="44"/>
        </w:rPr>
        <w:t>招聘职位一览表</w:t>
      </w:r>
    </w:p>
    <w:bookmarkEnd w:id="0"/>
    <w:tbl>
      <w:tblPr>
        <w:tblStyle w:val="5"/>
        <w:tblW w:w="147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1800"/>
        <w:gridCol w:w="1080"/>
        <w:gridCol w:w="2880"/>
        <w:gridCol w:w="2520"/>
        <w:gridCol w:w="27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top"/>
          </w:tcPr>
          <w:p>
            <w:pPr>
              <w:widowControl/>
              <w:spacing w:line="357" w:lineRule="atLeast"/>
              <w:jc w:val="left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职位名称</w:t>
            </w:r>
          </w:p>
        </w:tc>
        <w:tc>
          <w:tcPr>
            <w:tcW w:w="1800" w:type="dxa"/>
            <w:vAlign w:val="top"/>
          </w:tcPr>
          <w:p>
            <w:pPr>
              <w:widowControl/>
              <w:spacing w:line="357" w:lineRule="atLeast"/>
              <w:jc w:val="left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职位代码</w:t>
            </w:r>
          </w:p>
        </w:tc>
        <w:tc>
          <w:tcPr>
            <w:tcW w:w="1080" w:type="dxa"/>
            <w:vAlign w:val="top"/>
          </w:tcPr>
          <w:p>
            <w:pPr>
              <w:widowControl/>
              <w:spacing w:line="357" w:lineRule="atLeast"/>
              <w:jc w:val="left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招聘人数</w:t>
            </w:r>
          </w:p>
        </w:tc>
        <w:tc>
          <w:tcPr>
            <w:tcW w:w="2880" w:type="dxa"/>
            <w:vAlign w:val="top"/>
          </w:tcPr>
          <w:p>
            <w:pPr>
              <w:widowControl/>
              <w:spacing w:line="357" w:lineRule="atLeast"/>
              <w:jc w:val="left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学历</w:t>
            </w:r>
          </w:p>
        </w:tc>
        <w:tc>
          <w:tcPr>
            <w:tcW w:w="2520" w:type="dxa"/>
            <w:vAlign w:val="top"/>
          </w:tcPr>
          <w:p>
            <w:pPr>
              <w:widowControl/>
              <w:spacing w:line="357" w:lineRule="atLeast"/>
              <w:jc w:val="left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专业</w:t>
            </w:r>
          </w:p>
        </w:tc>
        <w:tc>
          <w:tcPr>
            <w:tcW w:w="2700" w:type="dxa"/>
            <w:vAlign w:val="top"/>
          </w:tcPr>
          <w:p>
            <w:pPr>
              <w:widowControl/>
              <w:spacing w:line="357" w:lineRule="atLeast"/>
              <w:jc w:val="left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其他招聘条件</w:t>
            </w:r>
          </w:p>
        </w:tc>
        <w:tc>
          <w:tcPr>
            <w:tcW w:w="1440" w:type="dxa"/>
            <w:vAlign w:val="top"/>
          </w:tcPr>
          <w:p>
            <w:pPr>
              <w:widowControl/>
              <w:spacing w:line="357" w:lineRule="atLeast"/>
              <w:jc w:val="left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Merge w:val="restart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消防文员</w:t>
            </w:r>
          </w:p>
        </w:tc>
        <w:tc>
          <w:tcPr>
            <w:tcW w:w="1800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</w:t>
            </w:r>
          </w:p>
        </w:tc>
        <w:tc>
          <w:tcPr>
            <w:tcW w:w="1080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2880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全日制本科及以上</w:t>
            </w:r>
          </w:p>
        </w:tc>
        <w:tc>
          <w:tcPr>
            <w:tcW w:w="2520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计算机及相关专业</w:t>
            </w:r>
          </w:p>
        </w:tc>
        <w:tc>
          <w:tcPr>
            <w:tcW w:w="2700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</w:t>
            </w:r>
          </w:p>
        </w:tc>
        <w:tc>
          <w:tcPr>
            <w:tcW w:w="1080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2880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全日制本科及以上</w:t>
            </w:r>
          </w:p>
        </w:tc>
        <w:tc>
          <w:tcPr>
            <w:tcW w:w="2520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会计及相关专业，并取得会计从业资格证书</w:t>
            </w:r>
          </w:p>
        </w:tc>
        <w:tc>
          <w:tcPr>
            <w:tcW w:w="2700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2340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03</w:t>
            </w:r>
          </w:p>
        </w:tc>
        <w:tc>
          <w:tcPr>
            <w:tcW w:w="1080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2880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全日制本科及以上</w:t>
            </w:r>
          </w:p>
        </w:tc>
        <w:tc>
          <w:tcPr>
            <w:tcW w:w="2520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汉语言文学专业</w:t>
            </w:r>
          </w:p>
        </w:tc>
        <w:tc>
          <w:tcPr>
            <w:tcW w:w="2700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04</w:t>
            </w:r>
          </w:p>
        </w:tc>
        <w:tc>
          <w:tcPr>
            <w:tcW w:w="1080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880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大专及以上</w:t>
            </w:r>
          </w:p>
        </w:tc>
        <w:tc>
          <w:tcPr>
            <w:tcW w:w="2520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2700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有消防文员工作2年及以上工作经历者</w:t>
            </w:r>
          </w:p>
        </w:tc>
        <w:tc>
          <w:tcPr>
            <w:tcW w:w="1440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驾驶员</w:t>
            </w:r>
          </w:p>
        </w:tc>
        <w:tc>
          <w:tcPr>
            <w:tcW w:w="1800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</w:t>
            </w:r>
          </w:p>
        </w:tc>
        <w:tc>
          <w:tcPr>
            <w:tcW w:w="1080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2880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初中及以上文凭</w:t>
            </w:r>
          </w:p>
        </w:tc>
        <w:tc>
          <w:tcPr>
            <w:tcW w:w="2520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2700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持B照以上驾驶资格，年龄22-35周岁，限男性</w:t>
            </w:r>
          </w:p>
        </w:tc>
        <w:tc>
          <w:tcPr>
            <w:tcW w:w="1440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政府专职消防员</w:t>
            </w:r>
          </w:p>
        </w:tc>
        <w:tc>
          <w:tcPr>
            <w:tcW w:w="1800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01</w:t>
            </w:r>
          </w:p>
        </w:tc>
        <w:tc>
          <w:tcPr>
            <w:tcW w:w="1080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2880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高中及以上文凭</w:t>
            </w:r>
          </w:p>
        </w:tc>
        <w:tc>
          <w:tcPr>
            <w:tcW w:w="2520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2700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年龄在18-35周岁，限男性</w:t>
            </w:r>
          </w:p>
        </w:tc>
        <w:tc>
          <w:tcPr>
            <w:tcW w:w="1440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Merge w:val="continue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02</w:t>
            </w:r>
          </w:p>
        </w:tc>
        <w:tc>
          <w:tcPr>
            <w:tcW w:w="1080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25</w:t>
            </w:r>
          </w:p>
        </w:tc>
        <w:tc>
          <w:tcPr>
            <w:tcW w:w="2880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初中及以上文凭</w:t>
            </w:r>
          </w:p>
        </w:tc>
        <w:tc>
          <w:tcPr>
            <w:tcW w:w="2520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2700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退役军人，年龄在18-35周岁，限男性</w:t>
            </w:r>
          </w:p>
        </w:tc>
        <w:tc>
          <w:tcPr>
            <w:tcW w:w="1440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300" w:lineRule="exact"/>
        <w:jc w:val="left"/>
        <w:rPr>
          <w:rFonts w:hint="eastAsia"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小标送简体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16FDA"/>
    <w:rsid w:val="04C1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2017-08-22T09:44:00Z</dcterms:created>
  <dc:creator>Administrator</dc:creator>
  <cp:lastModifiedBy>Administrator</cp:lastModifiedBy>
  <dcterms:modified xsi:type="dcterms:W3CDTF">2017-08-22T09:45:22Z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