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华图解读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2017</w:t>
      </w:r>
      <w:r>
        <w:rPr>
          <w:rFonts w:hint="eastAsia" w:ascii="黑体" w:hAnsi="黑体" w:eastAsia="黑体"/>
          <w:sz w:val="30"/>
          <w:szCs w:val="30"/>
        </w:rPr>
        <w:t>事业单位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联考</w:t>
      </w:r>
      <w:r>
        <w:rPr>
          <w:rFonts w:hint="eastAsia" w:ascii="黑体" w:hAnsi="黑体" w:eastAsia="黑体"/>
          <w:sz w:val="30"/>
          <w:szCs w:val="30"/>
        </w:rPr>
        <w:t>《职测》真题与考情变化</w:t>
      </w:r>
    </w:p>
    <w:bookmarkEnd w:id="0"/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2017年事业单位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上半年</w:t>
      </w:r>
      <w:r>
        <w:rPr>
          <w:rFonts w:hint="eastAsia" w:asciiTheme="minorEastAsia" w:hAnsiTheme="minorEastAsia"/>
          <w:sz w:val="21"/>
          <w:szCs w:val="21"/>
        </w:rPr>
        <w:t>联考于6月3日进行,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通过</w:t>
      </w:r>
      <w:r>
        <w:rPr>
          <w:rFonts w:hint="eastAsia" w:asciiTheme="minorEastAsia" w:hAnsiTheme="minorEastAsia"/>
          <w:sz w:val="21"/>
          <w:szCs w:val="21"/>
        </w:rPr>
        <w:t>考生回忆</w:t>
      </w:r>
      <w:r>
        <w:rPr>
          <w:rFonts w:hint="eastAsia" w:asciiTheme="minorEastAsia" w:hAnsi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我们对</w:t>
      </w:r>
      <w:r>
        <w:rPr>
          <w:rFonts w:hint="eastAsia" w:asciiTheme="minorEastAsia" w:hAnsiTheme="minorEastAsia"/>
          <w:sz w:val="21"/>
          <w:szCs w:val="21"/>
        </w:rPr>
        <w:t>《职测》真题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进行了分析</w:t>
      </w:r>
      <w:r>
        <w:rPr>
          <w:rFonts w:hint="eastAsia" w:asciiTheme="minorEastAsia" w:hAnsiTheme="minorEastAsia"/>
          <w:sz w:val="21"/>
          <w:szCs w:val="21"/>
        </w:rPr>
        <w:t xml:space="preserve"> ,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相关</w:t>
      </w:r>
      <w:r>
        <w:rPr>
          <w:rFonts w:hint="eastAsia" w:asciiTheme="minorEastAsia" w:hAnsiTheme="minorEastAsia"/>
          <w:sz w:val="21"/>
          <w:szCs w:val="21"/>
        </w:rPr>
        <w:t>解读如下：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A</w:t>
      </w:r>
      <w:r>
        <w:rPr>
          <w:rFonts w:hint="eastAsia" w:asciiTheme="minorEastAsia" w:hAnsi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/>
          <w:sz w:val="21"/>
          <w:szCs w:val="21"/>
        </w:rPr>
        <w:t>B</w:t>
      </w:r>
      <w:r>
        <w:rPr>
          <w:rFonts w:hint="eastAsia" w:asciiTheme="minorEastAsia" w:hAnsi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/>
          <w:sz w:val="21"/>
          <w:szCs w:val="21"/>
        </w:rPr>
        <w:t>C类试卷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为</w:t>
      </w:r>
      <w:r>
        <w:rPr>
          <w:rFonts w:hint="eastAsia" w:asciiTheme="minorEastAsia" w:hAnsiTheme="minorEastAsia"/>
          <w:sz w:val="21"/>
          <w:szCs w:val="21"/>
        </w:rPr>
        <w:t>100道题，整体题量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与往年</w:t>
      </w:r>
      <w:r>
        <w:rPr>
          <w:rFonts w:hint="eastAsia" w:asciiTheme="minorEastAsia" w:hAnsiTheme="minorEastAsia"/>
          <w:sz w:val="21"/>
          <w:szCs w:val="21"/>
        </w:rPr>
        <w:t>不变</w:t>
      </w:r>
      <w:r>
        <w:rPr>
          <w:rFonts w:hint="eastAsia" w:asciiTheme="minorEastAsia" w:hAnsi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个别模块难度有所提升，侧重考察思维逻辑。</w:t>
      </w:r>
      <w:r>
        <w:rPr>
          <w:rFonts w:hint="eastAsia" w:asciiTheme="minorEastAsia" w:hAnsiTheme="minorEastAsia"/>
          <w:sz w:val="21"/>
          <w:szCs w:val="21"/>
        </w:rPr>
        <w:t>但是与16年5月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联考</w:t>
      </w:r>
      <w:r>
        <w:rPr>
          <w:rFonts w:hint="eastAsia" w:asciiTheme="minorEastAsia" w:hAnsiTheme="minorEastAsia"/>
          <w:sz w:val="21"/>
          <w:szCs w:val="21"/>
        </w:rPr>
        <w:t>有所不同的是</w:t>
      </w:r>
      <w:r>
        <w:rPr>
          <w:rFonts w:hint="eastAsia" w:asciiTheme="minorEastAsia" w:hAnsi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/>
          <w:sz w:val="21"/>
          <w:szCs w:val="21"/>
        </w:rPr>
        <w:t>出现了策略制定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/>
          <w:sz w:val="21"/>
          <w:szCs w:val="21"/>
        </w:rPr>
        <w:t>实验设计类题目。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这两类题目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并非首次</w:t>
      </w:r>
      <w:r>
        <w:rPr>
          <w:rFonts w:hint="eastAsia" w:asciiTheme="minorEastAsia" w:hAnsiTheme="minorEastAsia"/>
          <w:sz w:val="21"/>
          <w:szCs w:val="21"/>
        </w:rPr>
        <w:t>出现，在16年10月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联考已经有过考察</w:t>
      </w:r>
      <w:r>
        <w:rPr>
          <w:rFonts w:hint="eastAsia" w:asciiTheme="minorEastAsia" w:hAnsiTheme="minorEastAsia"/>
          <w:sz w:val="21"/>
          <w:szCs w:val="21"/>
        </w:rPr>
        <w:t>，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可以推测以后可能将作为常规题型</w:t>
      </w:r>
      <w:r>
        <w:rPr>
          <w:rFonts w:hint="eastAsia" w:asciiTheme="minorEastAsia" w:hAnsiTheme="min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接下来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我们将对于真题</w:t>
      </w:r>
      <w:r>
        <w:rPr>
          <w:rFonts w:hint="eastAsia" w:asciiTheme="minorEastAsia" w:hAnsiTheme="minorEastAsia"/>
          <w:sz w:val="21"/>
          <w:szCs w:val="21"/>
        </w:rPr>
        <w:t>各模块进行详细解读：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</w:p>
    <w:p>
      <w:pPr>
        <w:spacing w:line="360" w:lineRule="auto"/>
        <w:ind w:firstLine="562" w:firstLineChars="20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一、常识判断部分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（一）模块占比与近两年考情变化</w:t>
      </w:r>
    </w:p>
    <w:tbl>
      <w:tblPr>
        <w:tblStyle w:val="7"/>
        <w:tblW w:w="5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模块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政治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法律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历史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人文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科技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管理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A类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8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B类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C类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17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</w:t>
            </w:r>
          </w:p>
        </w:tc>
      </w:tr>
    </w:tbl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在A</w:t>
      </w:r>
      <w:r>
        <w:rPr>
          <w:rFonts w:hint="eastAsia"/>
          <w:lang w:eastAsia="zh-CN"/>
        </w:rPr>
        <w:t>、</w:t>
      </w:r>
      <w:r>
        <w:rPr>
          <w:rFonts w:hint="eastAsia"/>
        </w:rPr>
        <w:t>B</w:t>
      </w:r>
      <w:r>
        <w:rPr>
          <w:rFonts w:hint="eastAsia"/>
          <w:lang w:eastAsia="zh-CN"/>
        </w:rPr>
        <w:t>、</w:t>
      </w:r>
      <w:r>
        <w:rPr>
          <w:rFonts w:hint="eastAsia"/>
        </w:rPr>
        <w:t>C三套试卷中，</w:t>
      </w:r>
      <w:r>
        <w:rPr>
          <w:rFonts w:hint="eastAsia"/>
          <w:lang w:val="en-US" w:eastAsia="zh-CN"/>
        </w:rPr>
        <w:t>约</w:t>
      </w:r>
      <w:r>
        <w:rPr>
          <w:rFonts w:hint="eastAsia"/>
        </w:rPr>
        <w:t>10</w:t>
      </w:r>
      <w:r>
        <w:rPr>
          <w:rFonts w:hint="eastAsia"/>
          <w:lang w:val="en-US" w:eastAsia="zh-CN"/>
        </w:rPr>
        <w:t>道</w:t>
      </w:r>
      <w:r>
        <w:rPr>
          <w:rFonts w:hint="eastAsia"/>
        </w:rPr>
        <w:t>左右题目重复，其余题目根据学科差异单独设置。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而</w:t>
      </w:r>
      <w:r>
        <w:rPr>
          <w:rFonts w:hint="eastAsia"/>
          <w:color w:val="auto"/>
          <w:lang w:val="en-US" w:eastAsia="zh-CN"/>
        </w:rPr>
        <w:t>今年</w:t>
      </w:r>
      <w:r>
        <w:rPr>
          <w:rFonts w:hint="eastAsia"/>
          <w:b/>
          <w:bCs/>
          <w:color w:val="auto"/>
        </w:rPr>
        <w:t>常识判断</w:t>
      </w:r>
      <w:r>
        <w:rPr>
          <w:rFonts w:hint="eastAsia"/>
          <w:color w:val="auto"/>
        </w:rPr>
        <w:t>模块</w:t>
      </w:r>
      <w:r>
        <w:rPr>
          <w:rFonts w:hint="eastAsia"/>
          <w:color w:val="auto"/>
          <w:lang w:val="en-US" w:eastAsia="zh-CN"/>
        </w:rPr>
        <w:t>主要</w:t>
      </w:r>
      <w:r>
        <w:rPr>
          <w:rFonts w:hint="eastAsia"/>
          <w:color w:val="auto"/>
        </w:rPr>
        <w:t>呈现</w:t>
      </w:r>
      <w:r>
        <w:rPr>
          <w:rFonts w:hint="eastAsia"/>
          <w:b/>
          <w:bCs/>
          <w:color w:val="auto"/>
        </w:rPr>
        <w:t>以下变化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政治题目首次在A类考卷中出现，</w:t>
      </w:r>
      <w:r>
        <w:rPr>
          <w:rFonts w:hint="eastAsia"/>
          <w:lang w:val="en-US" w:eastAsia="zh-CN"/>
        </w:rPr>
        <w:t>本次</w:t>
      </w:r>
      <w:r>
        <w:rPr>
          <w:rFonts w:hint="eastAsia"/>
        </w:rPr>
        <w:t>主要考察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考生对“十三五”规划纲要的熟悉程度。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管理类题目首次在A类考卷中出现，</w:t>
      </w:r>
      <w:r>
        <w:rPr>
          <w:rFonts w:hint="eastAsia"/>
          <w:lang w:val="en-US" w:eastAsia="zh-CN"/>
        </w:rPr>
        <w:t>本次</w:t>
      </w:r>
      <w:r>
        <w:rPr>
          <w:rFonts w:hint="eastAsia"/>
        </w:rPr>
        <w:t>考察在管理中对与人交往中“刻板印象”的理解。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3.A</w:t>
      </w:r>
      <w:r>
        <w:rPr>
          <w:rFonts w:hint="eastAsia"/>
          <w:lang w:eastAsia="zh-CN"/>
        </w:rPr>
        <w:t>、</w:t>
      </w:r>
      <w:r>
        <w:rPr>
          <w:rFonts w:hint="eastAsia"/>
        </w:rPr>
        <w:t>B类考卷中科技模块考题占比进一步提升，A类从去年的4题增加到今年的8题，B类从去年的2题增加到今年的10题。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（二）考点分析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从整体考点上看，法律方面涉及法理、宪法、民法、诉讼法、法制史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其中民法所占比重较大，宪法、民法都为常规考点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宪法考察的是宪法的修正案</w:t>
      </w:r>
      <w:r>
        <w:rPr>
          <w:rFonts w:hint="eastAsia"/>
          <w:lang w:eastAsia="zh-CN"/>
        </w:rPr>
        <w:t>；</w:t>
      </w:r>
      <w:r>
        <w:rPr>
          <w:rFonts w:hint="eastAsia"/>
        </w:rPr>
        <w:t>民法考察的是物权法和婚姻法，整体</w:t>
      </w:r>
      <w:r>
        <w:rPr>
          <w:rFonts w:hint="eastAsia"/>
          <w:lang w:val="en-US" w:eastAsia="zh-CN"/>
        </w:rPr>
        <w:t>难度不高。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而</w:t>
      </w:r>
      <w:r>
        <w:rPr>
          <w:rFonts w:hint="eastAsia"/>
        </w:rPr>
        <w:t>诉讼法和法制史考察内容稍偏，诉讼法考察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先予执行、回避等内容，法制史</w:t>
      </w:r>
      <w:r>
        <w:rPr>
          <w:rFonts w:hint="eastAsia"/>
          <w:lang w:val="en-US" w:eastAsia="zh-CN"/>
        </w:rPr>
        <w:t>则</w:t>
      </w:r>
      <w:r>
        <w:rPr>
          <w:rFonts w:hint="eastAsia"/>
        </w:rPr>
        <w:t>考察的是外国法制史，对考生来说</w:t>
      </w:r>
      <w:r>
        <w:rPr>
          <w:rFonts w:hint="eastAsia"/>
          <w:lang w:val="en-US" w:eastAsia="zh-CN"/>
        </w:rPr>
        <w:t>具</w:t>
      </w:r>
      <w:r>
        <w:rPr>
          <w:rFonts w:hint="eastAsia"/>
        </w:rPr>
        <w:t>有一定难度。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left="568"/>
        <w:rPr>
          <w:rFonts w:hint="eastAsia"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二、言语理解与表达部分</w:t>
      </w:r>
    </w:p>
    <w:p>
      <w:pPr>
        <w:spacing w:line="360" w:lineRule="auto"/>
        <w:ind w:firstLine="422" w:firstLineChars="200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言语理解与表达</w:t>
      </w:r>
      <w:r>
        <w:rPr>
          <w:rFonts w:hint="eastAsia"/>
          <w:b/>
          <w:bCs/>
          <w:sz w:val="21"/>
          <w:szCs w:val="21"/>
          <w:lang w:val="en-US" w:eastAsia="zh-CN"/>
        </w:rPr>
        <w:t>模块</w:t>
      </w:r>
      <w:r>
        <w:rPr>
          <w:rFonts w:hint="eastAsia"/>
          <w:sz w:val="21"/>
          <w:szCs w:val="21"/>
        </w:rPr>
        <w:t>与往年存在一些异同，主要体现在以下方面：</w:t>
      </w:r>
    </w:p>
    <w:p>
      <w:pPr>
        <w:pStyle w:val="10"/>
        <w:numPr>
          <w:ilvl w:val="0"/>
          <w:numId w:val="2"/>
        </w:numPr>
        <w:spacing w:line="360" w:lineRule="auto"/>
        <w:ind w:left="0" w:firstLine="482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总题量保持不变，个别题型的题量有</w:t>
      </w:r>
      <w:r>
        <w:rPr>
          <w:rFonts w:hint="eastAsia"/>
          <w:b/>
          <w:sz w:val="21"/>
          <w:szCs w:val="21"/>
          <w:lang w:val="en-US" w:eastAsia="zh-CN"/>
        </w:rPr>
        <w:t>所变化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A卷与15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16年题量一致，共20道题，其中逻辑填空和片段阅读</w:t>
      </w:r>
      <w:r>
        <w:rPr>
          <w:rFonts w:hint="eastAsia"/>
          <w:sz w:val="21"/>
          <w:szCs w:val="21"/>
          <w:lang w:val="en-US" w:eastAsia="zh-CN"/>
        </w:rPr>
        <w:t>各有</w:t>
      </w:r>
      <w:r>
        <w:rPr>
          <w:rFonts w:hint="eastAsia"/>
          <w:sz w:val="21"/>
          <w:szCs w:val="21"/>
        </w:rPr>
        <w:t>10道。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C卷与16年题量一致，</w:t>
      </w:r>
      <w:r>
        <w:rPr>
          <w:rFonts w:hint="eastAsia"/>
          <w:sz w:val="21"/>
          <w:szCs w:val="21"/>
          <w:lang w:val="en-US" w:eastAsia="zh-CN"/>
        </w:rPr>
        <w:t>共</w:t>
      </w:r>
      <w:r>
        <w:rPr>
          <w:rFonts w:hint="eastAsia"/>
          <w:sz w:val="21"/>
          <w:szCs w:val="21"/>
        </w:rPr>
        <w:t>25道题，其中逻辑填空10道，片段阅读15道。但</w:t>
      </w:r>
      <w:r>
        <w:rPr>
          <w:rFonts w:hint="eastAsia"/>
          <w:sz w:val="21"/>
          <w:szCs w:val="21"/>
          <w:lang w:val="en-US" w:eastAsia="zh-CN"/>
        </w:rPr>
        <w:t>在</w:t>
      </w:r>
      <w:r>
        <w:rPr>
          <w:rFonts w:hint="eastAsia"/>
          <w:sz w:val="21"/>
          <w:szCs w:val="21"/>
        </w:rPr>
        <w:t>15年</w:t>
      </w:r>
      <w:r>
        <w:rPr>
          <w:rFonts w:hint="eastAsia"/>
          <w:sz w:val="21"/>
          <w:szCs w:val="21"/>
          <w:lang w:val="en-US" w:eastAsia="zh-CN"/>
        </w:rPr>
        <w:t>时，</w:t>
      </w:r>
      <w:r>
        <w:rPr>
          <w:rFonts w:hint="eastAsia"/>
          <w:sz w:val="21"/>
          <w:szCs w:val="21"/>
        </w:rPr>
        <w:t>C卷</w:t>
      </w:r>
      <w:r>
        <w:rPr>
          <w:rFonts w:hint="eastAsia"/>
          <w:sz w:val="21"/>
          <w:szCs w:val="21"/>
          <w:lang w:val="en-US" w:eastAsia="zh-CN"/>
        </w:rPr>
        <w:t>有</w:t>
      </w:r>
      <w:r>
        <w:rPr>
          <w:rFonts w:hint="eastAsia"/>
          <w:sz w:val="21"/>
          <w:szCs w:val="21"/>
        </w:rPr>
        <w:t>20道题量。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题型大类变化不大，仍以“主旨”“意图”“排序”为主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题型上与往年没有太大差异，逻辑填空重在考察成语辨析和实词辨析。而片段阅读中仍然以“主旨”“意图”“语句排序”为主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其他题型，比如“细节理解”“下文推断”“语句填空”</w:t>
      </w:r>
      <w:r>
        <w:rPr>
          <w:rFonts w:hint="eastAsia"/>
          <w:sz w:val="21"/>
          <w:szCs w:val="21"/>
          <w:lang w:val="en-US" w:eastAsia="zh-CN"/>
        </w:rPr>
        <w:t>与</w:t>
      </w:r>
      <w:r>
        <w:rPr>
          <w:rFonts w:hint="eastAsia"/>
          <w:sz w:val="21"/>
          <w:szCs w:val="21"/>
        </w:rPr>
        <w:t>往年保持同步。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难度与2016年类似，延续2016年的命题方向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难度系数上，今年与往年没有明显变化，仍然是中等难度。整体上，今年的言语题目在各方面基本延续2016年的命题方向。</w:t>
      </w:r>
    </w:p>
    <w:p>
      <w:pPr>
        <w:spacing w:line="360" w:lineRule="auto"/>
        <w:rPr>
          <w:rFonts w:hint="eastAsia"/>
          <w:sz w:val="21"/>
          <w:szCs w:val="21"/>
        </w:rPr>
      </w:pPr>
    </w:p>
    <w:p>
      <w:pPr>
        <w:spacing w:line="360" w:lineRule="auto"/>
        <w:ind w:left="568"/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cs="Times New Roman" w:hAnsiTheme="minorEastAsia"/>
          <w:b/>
          <w:sz w:val="28"/>
          <w:szCs w:val="24"/>
        </w:rPr>
        <w:t>三、</w:t>
      </w:r>
      <w:r>
        <w:rPr>
          <w:rFonts w:ascii="Times New Roman" w:cs="Times New Roman" w:hAnsiTheme="minorEastAsia"/>
          <w:b/>
          <w:sz w:val="28"/>
          <w:szCs w:val="24"/>
        </w:rPr>
        <w:t>判断</w:t>
      </w:r>
      <w:r>
        <w:rPr>
          <w:rFonts w:hint="eastAsia" w:ascii="Times New Roman" w:cs="Times New Roman" w:hAnsiTheme="minorEastAsia"/>
          <w:b/>
          <w:sz w:val="28"/>
          <w:szCs w:val="24"/>
        </w:rPr>
        <w:t>推理</w:t>
      </w:r>
      <w:r>
        <w:rPr>
          <w:rFonts w:ascii="Times New Roman" w:cs="Times New Roman" w:hAnsiTheme="minorEastAsia"/>
          <w:b/>
          <w:sz w:val="28"/>
          <w:szCs w:val="24"/>
        </w:rPr>
        <w:t>部分</w:t>
      </w:r>
    </w:p>
    <w:p>
      <w:pPr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cs="Times New Roman" w:hAnsiTheme="minorEastAsia"/>
          <w:b/>
          <w:sz w:val="21"/>
          <w:szCs w:val="21"/>
        </w:rPr>
        <w:t>（一）</w:t>
      </w:r>
      <w:r>
        <w:rPr>
          <w:rFonts w:hint="eastAsia" w:ascii="Times New Roman" w:cs="Times New Roman" w:hAnsiTheme="minorEastAsia"/>
          <w:b/>
          <w:sz w:val="21"/>
          <w:szCs w:val="21"/>
          <w:lang w:val="en-US" w:eastAsia="zh-CN"/>
        </w:rPr>
        <w:t>总</w:t>
      </w:r>
      <w:r>
        <w:rPr>
          <w:rFonts w:ascii="Times New Roman" w:cs="Times New Roman" w:hAnsiTheme="minorEastAsia"/>
          <w:b/>
          <w:sz w:val="21"/>
          <w:szCs w:val="21"/>
        </w:rPr>
        <w:t>题量保持</w:t>
      </w:r>
      <w:r>
        <w:rPr>
          <w:rFonts w:ascii="Times New Roman" w:hAnsi="Times New Roman" w:cs="Times New Roman"/>
          <w:b/>
          <w:sz w:val="21"/>
          <w:szCs w:val="21"/>
        </w:rPr>
        <w:t>35</w:t>
      </w:r>
      <w:r>
        <w:rPr>
          <w:rFonts w:ascii="Times New Roman" w:cs="Times New Roman" w:hAnsiTheme="minorEastAsia"/>
          <w:b/>
          <w:sz w:val="21"/>
          <w:szCs w:val="21"/>
        </w:rPr>
        <w:t>道题</w:t>
      </w:r>
      <w:r>
        <w:rPr>
          <w:rFonts w:hint="eastAsia" w:ascii="Times New Roman" w:cs="Times New Roman" w:hAnsiTheme="minorEastAsia"/>
          <w:b/>
          <w:sz w:val="21"/>
          <w:szCs w:val="21"/>
          <w:lang w:val="en-US" w:eastAsia="zh-CN"/>
        </w:rPr>
        <w:t>不变</w:t>
      </w:r>
    </w:p>
    <w:p>
      <w:pPr>
        <w:spacing w:line="360" w:lineRule="auto"/>
        <w:ind w:firstLine="422" w:firstLineChars="200"/>
        <w:jc w:val="left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（二）题型变化不大，逻辑推理以论证为主</w:t>
      </w:r>
    </w:p>
    <w:p>
      <w:pPr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cs="Times New Roman" w:hAnsiTheme="minorEastAsia"/>
          <w:b/>
          <w:sz w:val="21"/>
          <w:szCs w:val="21"/>
        </w:rPr>
        <w:t>（</w:t>
      </w:r>
      <w:r>
        <w:rPr>
          <w:rFonts w:hint="eastAsia" w:ascii="Times New Roman" w:cs="Times New Roman" w:hAnsiTheme="minorEastAsia"/>
          <w:b/>
          <w:sz w:val="21"/>
          <w:szCs w:val="21"/>
        </w:rPr>
        <w:t>三</w:t>
      </w:r>
      <w:r>
        <w:rPr>
          <w:rFonts w:ascii="Times New Roman" w:cs="Times New Roman" w:hAnsiTheme="minorEastAsia"/>
          <w:b/>
          <w:sz w:val="21"/>
          <w:szCs w:val="21"/>
        </w:rPr>
        <w:t>）整体</w:t>
      </w:r>
      <w:r>
        <w:rPr>
          <w:rFonts w:hint="eastAsia" w:ascii="Times New Roman" w:cs="Times New Roman" w:hAnsiTheme="minorEastAsia"/>
          <w:b/>
          <w:sz w:val="21"/>
          <w:szCs w:val="21"/>
        </w:rPr>
        <w:t>难度</w:t>
      </w:r>
      <w:r>
        <w:rPr>
          <w:rFonts w:ascii="Times New Roman" w:cs="Times New Roman" w:hAnsiTheme="minorEastAsia"/>
          <w:b/>
          <w:sz w:val="21"/>
          <w:szCs w:val="21"/>
        </w:rPr>
        <w:t>不大，</w:t>
      </w:r>
      <w:r>
        <w:rPr>
          <w:rFonts w:hint="eastAsia" w:ascii="Times New Roman" w:cs="Times New Roman" w:hAnsiTheme="minorEastAsia"/>
          <w:b/>
          <w:sz w:val="21"/>
          <w:szCs w:val="21"/>
        </w:rPr>
        <w:t>个别</w:t>
      </w:r>
      <w:r>
        <w:rPr>
          <w:rFonts w:ascii="Times New Roman" w:cs="Times New Roman" w:hAnsiTheme="minorEastAsia"/>
          <w:b/>
          <w:sz w:val="21"/>
          <w:szCs w:val="21"/>
        </w:rPr>
        <w:t>部分难度有所提升</w:t>
      </w:r>
    </w:p>
    <w:p>
      <w:pPr>
        <w:spacing w:line="360" w:lineRule="auto"/>
        <w:ind w:firstLine="420" w:firstLineChars="200"/>
        <w:jc w:val="left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今年事业单位联考整体难度不大</w:t>
      </w:r>
      <w:r>
        <w:rPr>
          <w:rFonts w:hint="eastAsia" w:ascii="Times New Roman" w:cs="Times New Roman" w:hAnsiTheme="minorEastAsia"/>
          <w:sz w:val="21"/>
          <w:szCs w:val="21"/>
        </w:rPr>
        <w:t>。</w:t>
      </w:r>
      <w:r>
        <w:rPr>
          <w:rFonts w:ascii="Times New Roman" w:hAnsi="宋体" w:eastAsia="宋体" w:cs="Times New Roman"/>
          <w:sz w:val="21"/>
          <w:szCs w:val="21"/>
        </w:rPr>
        <w:t>其中，图形推理题目相较去年，难度有所降低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hint="eastAsia" w:ascii="Times New Roman" w:hAnsi="宋体" w:eastAsia="宋体" w:cs="Times New Roman"/>
          <w:sz w:val="21"/>
          <w:szCs w:val="21"/>
          <w:lang w:val="en-US" w:eastAsia="zh-CN"/>
        </w:rPr>
        <w:t>考察</w:t>
      </w:r>
      <w:r>
        <w:rPr>
          <w:rFonts w:ascii="Times New Roman" w:hAnsi="宋体" w:eastAsia="宋体" w:cs="Times New Roman"/>
          <w:sz w:val="21"/>
          <w:szCs w:val="21"/>
        </w:rPr>
        <w:t>的规律主要有数交点、数面、数角的种类、属性（对称性、封闭性）。</w:t>
      </w:r>
    </w:p>
    <w:p>
      <w:pPr>
        <w:spacing w:line="360" w:lineRule="auto"/>
        <w:ind w:firstLine="422" w:firstLineChars="200"/>
        <w:jc w:val="left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b/>
          <w:bCs/>
          <w:sz w:val="21"/>
          <w:szCs w:val="21"/>
          <w:lang w:val="en-US" w:eastAsia="zh-CN"/>
        </w:rPr>
        <w:t>图形推理</w:t>
      </w:r>
      <w:r>
        <w:rPr>
          <w:rFonts w:hint="eastAsia" w:ascii="Times New Roman" w:hAnsi="宋体" w:eastAsia="宋体" w:cs="Times New Roman"/>
          <w:sz w:val="21"/>
          <w:szCs w:val="21"/>
          <w:lang w:val="en-US" w:eastAsia="zh-CN"/>
        </w:rPr>
        <w:t>部分题目</w:t>
      </w:r>
      <w:r>
        <w:rPr>
          <w:rFonts w:ascii="Times New Roman" w:hAnsi="宋体" w:eastAsia="宋体" w:cs="Times New Roman"/>
          <w:sz w:val="21"/>
          <w:szCs w:val="21"/>
        </w:rPr>
        <w:t>特征明显，规律单一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spacing w:line="360" w:lineRule="auto"/>
        <w:ind w:firstLine="422" w:firstLineChars="200"/>
        <w:jc w:val="left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bCs/>
          <w:sz w:val="21"/>
          <w:szCs w:val="21"/>
        </w:rPr>
        <w:t>定义判断</w:t>
      </w:r>
      <w:r>
        <w:rPr>
          <w:rFonts w:ascii="Times New Roman" w:hAnsi="宋体" w:eastAsia="宋体" w:cs="Times New Roman"/>
          <w:sz w:val="21"/>
          <w:szCs w:val="21"/>
        </w:rPr>
        <w:t>整体难度不大。定义判断包含领域广泛，有社会学、法律法规、心理学类等方面内容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宋体" w:eastAsia="宋体" w:cs="Times New Roman"/>
          <w:sz w:val="21"/>
          <w:szCs w:val="21"/>
        </w:rPr>
        <w:t>本次定义判断的阅读量</w:t>
      </w:r>
      <w:r>
        <w:rPr>
          <w:rFonts w:hint="eastAsia" w:ascii="Times New Roman" w:hAnsi="宋体" w:eastAsia="宋体" w:cs="Times New Roman"/>
          <w:sz w:val="21"/>
          <w:szCs w:val="21"/>
          <w:lang w:val="en-US" w:eastAsia="zh-CN"/>
        </w:rPr>
        <w:t>较</w:t>
      </w:r>
      <w:r>
        <w:rPr>
          <w:rFonts w:ascii="Times New Roman" w:hAnsi="宋体" w:eastAsia="宋体" w:cs="Times New Roman"/>
          <w:sz w:val="21"/>
          <w:szCs w:val="21"/>
        </w:rPr>
        <w:t>高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spacing w:line="360" w:lineRule="auto"/>
        <w:ind w:firstLine="422" w:firstLineChars="200"/>
        <w:jc w:val="left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bCs/>
          <w:sz w:val="21"/>
          <w:szCs w:val="21"/>
        </w:rPr>
        <w:t>类比推理</w:t>
      </w:r>
      <w:r>
        <w:rPr>
          <w:rFonts w:ascii="Times New Roman" w:hAnsi="宋体" w:eastAsia="宋体" w:cs="Times New Roman"/>
          <w:sz w:val="21"/>
          <w:szCs w:val="21"/>
        </w:rPr>
        <w:t>相较去年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，</w:t>
      </w:r>
      <w:r>
        <w:rPr>
          <w:rFonts w:ascii="Times New Roman" w:hAnsi="宋体" w:eastAsia="宋体" w:cs="Times New Roman"/>
          <w:sz w:val="21"/>
          <w:szCs w:val="21"/>
        </w:rPr>
        <w:t>难度提升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宋体" w:eastAsia="宋体" w:cs="Times New Roman"/>
          <w:sz w:val="21"/>
          <w:szCs w:val="21"/>
        </w:rPr>
        <w:t>主要体现在选项的迷惑性较大，很难区分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spacing w:line="360" w:lineRule="auto"/>
        <w:ind w:firstLine="422" w:firstLineChars="200"/>
        <w:jc w:val="left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b/>
          <w:bCs/>
          <w:sz w:val="21"/>
          <w:szCs w:val="21"/>
        </w:rPr>
        <w:t>逻辑推理</w:t>
      </w:r>
      <w:r>
        <w:rPr>
          <w:rFonts w:ascii="Times New Roman" w:hAnsi="宋体" w:eastAsia="宋体" w:cs="Times New Roman"/>
          <w:sz w:val="21"/>
          <w:szCs w:val="21"/>
        </w:rPr>
        <w:t>难度</w:t>
      </w:r>
      <w:r>
        <w:rPr>
          <w:rFonts w:hint="eastAsia" w:ascii="Times New Roman" w:hAnsi="宋体" w:eastAsia="宋体" w:cs="Times New Roman"/>
          <w:sz w:val="21"/>
          <w:szCs w:val="21"/>
          <w:lang w:val="en-US" w:eastAsia="zh-CN"/>
        </w:rPr>
        <w:t>适中</w:t>
      </w:r>
      <w:r>
        <w:rPr>
          <w:rFonts w:ascii="Times New Roman" w:hAnsi="宋体" w:eastAsia="宋体" w:cs="Times New Roman"/>
          <w:sz w:val="21"/>
          <w:szCs w:val="21"/>
        </w:rPr>
        <w:t>，今年考查的题型较少，主要为论证类题目和归纳推理题（</w:t>
      </w:r>
      <w:r>
        <w:rPr>
          <w:rFonts w:ascii="Times New Roman" w:hAnsi="Times New Roman" w:eastAsia="宋体" w:cs="Times New Roman"/>
          <w:sz w:val="21"/>
          <w:szCs w:val="21"/>
        </w:rPr>
        <w:t>9</w:t>
      </w:r>
      <w:r>
        <w:rPr>
          <w:rFonts w:ascii="Times New Roman" w:hAnsi="宋体" w:eastAsia="宋体" w:cs="Times New Roman"/>
          <w:sz w:val="21"/>
          <w:szCs w:val="21"/>
        </w:rPr>
        <w:t>道论证，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道归纳），论证类题目依据占据重要地位。</w:t>
      </w:r>
    </w:p>
    <w:p>
      <w:pPr>
        <w:spacing w:line="360" w:lineRule="auto"/>
        <w:ind w:firstLine="420" w:firstLineChars="200"/>
        <w:jc w:val="left"/>
        <w:rPr>
          <w:rFonts w:hint="eastAsia" w:ascii="Times New Roman" w:hAnsi="宋体" w:eastAsia="宋体" w:cs="Times New Roman"/>
          <w:sz w:val="21"/>
          <w:szCs w:val="21"/>
        </w:rPr>
      </w:pPr>
    </w:p>
    <w:p>
      <w:pPr>
        <w:spacing w:line="360" w:lineRule="auto"/>
        <w:ind w:left="568"/>
        <w:rPr>
          <w:rFonts w:hint="eastAsia" w:ascii="Times New Roman" w:cs="Times New Roman" w:hAnsiTheme="minorEastAsia"/>
          <w:b/>
          <w:sz w:val="28"/>
          <w:szCs w:val="24"/>
        </w:rPr>
      </w:pPr>
      <w:r>
        <w:rPr>
          <w:rFonts w:hint="eastAsia" w:ascii="Times New Roman" w:cs="Times New Roman" w:hAnsiTheme="minorEastAsia"/>
          <w:b/>
          <w:sz w:val="28"/>
          <w:szCs w:val="24"/>
        </w:rPr>
        <w:t>四、数量关系部分</w:t>
      </w:r>
    </w:p>
    <w:p>
      <w:pPr>
        <w:pStyle w:val="10"/>
        <w:spacing w:line="360" w:lineRule="auto"/>
        <w:ind w:firstLine="482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（一）题量基本不变、C卷出现策略制定题</w:t>
      </w:r>
    </w:p>
    <w:p>
      <w:pPr>
        <w:spacing w:line="360" w:lineRule="auto"/>
        <w:ind w:firstLine="422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b/>
          <w:bCs/>
          <w:sz w:val="21"/>
          <w:szCs w:val="21"/>
        </w:rPr>
        <w:t>数量关系</w:t>
      </w:r>
      <w:r>
        <w:rPr>
          <w:rFonts w:hint="eastAsia" w:asciiTheme="minorEastAsia" w:hAnsiTheme="minorEastAsia"/>
          <w:sz w:val="21"/>
          <w:szCs w:val="21"/>
        </w:rPr>
        <w:t>模块依旧保持5-10道的出题量，只有C卷的题目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设置了</w:t>
      </w:r>
      <w:r>
        <w:rPr>
          <w:rFonts w:hint="eastAsia" w:asciiTheme="minorEastAsia" w:hAnsiTheme="minorEastAsia"/>
          <w:sz w:val="21"/>
          <w:szCs w:val="21"/>
        </w:rPr>
        <w:t>4道数量，6道策略制定题目。</w:t>
      </w:r>
    </w:p>
    <w:p>
      <w:pPr>
        <w:pStyle w:val="10"/>
        <w:spacing w:line="360" w:lineRule="auto"/>
        <w:ind w:firstLine="482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（二）题型</w:t>
      </w:r>
      <w:r>
        <w:rPr>
          <w:rFonts w:hint="eastAsia" w:ascii="Times New Roman" w:cs="Times New Roman" w:hAnsiTheme="minorEastAsia"/>
          <w:b/>
          <w:sz w:val="21"/>
          <w:szCs w:val="21"/>
          <w:lang w:val="en-US" w:eastAsia="zh-CN"/>
        </w:rPr>
        <w:t>变化</w:t>
      </w:r>
      <w:r>
        <w:rPr>
          <w:rFonts w:hint="eastAsia" w:ascii="Times New Roman" w:cs="Times New Roman" w:hAnsiTheme="minorEastAsia"/>
          <w:b/>
          <w:sz w:val="21"/>
          <w:szCs w:val="21"/>
        </w:rPr>
        <w:t>不大，A卷</w:t>
      </w:r>
      <w:r>
        <w:rPr>
          <w:rFonts w:hint="eastAsia" w:ascii="Times New Roman" w:cs="Times New Roman" w:hAnsiTheme="minorEastAsia"/>
          <w:b/>
          <w:sz w:val="21"/>
          <w:szCs w:val="21"/>
          <w:lang w:val="en-US" w:eastAsia="zh-CN"/>
        </w:rPr>
        <w:t>全面</w:t>
      </w:r>
      <w:r>
        <w:rPr>
          <w:rFonts w:hint="eastAsia" w:ascii="Times New Roman" w:cs="Times New Roman" w:hAnsiTheme="minorEastAsia"/>
          <w:b/>
          <w:sz w:val="21"/>
          <w:szCs w:val="21"/>
        </w:rPr>
        <w:t>，C卷</w:t>
      </w:r>
      <w:r>
        <w:rPr>
          <w:rFonts w:hint="eastAsia" w:ascii="Times New Roman" w:cs="Times New Roman" w:hAnsiTheme="minorEastAsia"/>
          <w:b/>
          <w:sz w:val="21"/>
          <w:szCs w:val="21"/>
          <w:lang w:val="en-US" w:eastAsia="zh-CN"/>
        </w:rPr>
        <w:t>专向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今年</w:t>
      </w:r>
      <w:r>
        <w:rPr>
          <w:rFonts w:hint="eastAsia" w:asciiTheme="minorEastAsia" w:hAnsiTheme="minorEastAsia"/>
          <w:b/>
          <w:bCs/>
          <w:sz w:val="21"/>
          <w:szCs w:val="21"/>
        </w:rPr>
        <w:t>数量关系</w:t>
      </w:r>
      <w:r>
        <w:rPr>
          <w:rFonts w:hint="eastAsia" w:asciiTheme="minorEastAsia" w:hAnsiTheme="minorEastAsia"/>
          <w:sz w:val="21"/>
          <w:szCs w:val="21"/>
        </w:rPr>
        <w:t>的A类和B类</w:t>
      </w:r>
      <w:r>
        <w:rPr>
          <w:rFonts w:hint="eastAsia" w:asciiTheme="minorEastAsia" w:hAnsiTheme="minorEastAsia"/>
          <w:b/>
          <w:bCs/>
          <w:sz w:val="21"/>
          <w:szCs w:val="21"/>
        </w:rPr>
        <w:t>题目一致</w:t>
      </w:r>
      <w:r>
        <w:rPr>
          <w:rFonts w:hint="eastAsia" w:asciiTheme="minorEastAsia" w:hAnsiTheme="minorEastAsia"/>
          <w:sz w:val="21"/>
          <w:szCs w:val="21"/>
        </w:rPr>
        <w:t>，只是顺序不同。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AC两类题目对比</w:t>
      </w:r>
      <w:r>
        <w:rPr>
          <w:rFonts w:hint="eastAsia" w:asciiTheme="minorEastAsia" w:hAnsiTheme="minorEastAsia"/>
          <w:sz w:val="21"/>
          <w:szCs w:val="21"/>
        </w:rPr>
        <w:t>，A卷知识点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考察</w:t>
      </w:r>
      <w:r>
        <w:rPr>
          <w:rFonts w:hint="eastAsia" w:asciiTheme="minorEastAsia" w:hAnsiTheme="minorEastAsia"/>
          <w:sz w:val="21"/>
          <w:szCs w:val="21"/>
        </w:rPr>
        <w:t>更加全面，以计数和方程问题为主。C卷题目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更专向，</w:t>
      </w:r>
      <w:r>
        <w:rPr>
          <w:rFonts w:hint="eastAsia" w:asciiTheme="minorEastAsia" w:hAnsiTheme="minorEastAsia"/>
          <w:sz w:val="21"/>
          <w:szCs w:val="21"/>
        </w:rPr>
        <w:t>考察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了</w:t>
      </w:r>
      <w:r>
        <w:rPr>
          <w:rFonts w:hint="eastAsia" w:asciiTheme="minorEastAsia" w:hAnsiTheme="minorEastAsia"/>
          <w:sz w:val="21"/>
          <w:szCs w:val="21"/>
        </w:rPr>
        <w:t>2道经济利润题目、1道几何问题和1道行程问题。</w:t>
      </w:r>
    </w:p>
    <w:p>
      <w:pPr>
        <w:spacing w:line="360" w:lineRule="auto"/>
        <w:ind w:firstLine="422" w:firstLineChars="200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（三）题目难度提升，对思维要求较高</w:t>
      </w:r>
    </w:p>
    <w:p>
      <w:pPr>
        <w:tabs>
          <w:tab w:val="left" w:pos="720"/>
        </w:tabs>
        <w:spacing w:line="360" w:lineRule="auto"/>
        <w:ind w:firstLine="420" w:firstLineChars="200"/>
        <w:rPr>
          <w:rFonts w:ascii="Times New Roman" w:cs="Times New Roman" w:hAnsiTheme="minorEastAsia"/>
          <w:sz w:val="21"/>
          <w:szCs w:val="21"/>
        </w:rPr>
      </w:pPr>
      <w:r>
        <w:rPr>
          <w:rFonts w:ascii="Times New Roman" w:cs="Times New Roman" w:hAnsiTheme="minorEastAsia"/>
          <w:sz w:val="21"/>
          <w:szCs w:val="21"/>
        </w:rPr>
        <w:t>与往年事业单位题目相比，今年题目</w:t>
      </w:r>
      <w:r>
        <w:rPr>
          <w:rFonts w:hint="eastAsia" w:ascii="Times New Roman" w:cs="Times New Roman" w:hAnsiTheme="minorEastAsia"/>
          <w:sz w:val="21"/>
          <w:szCs w:val="21"/>
        </w:rPr>
        <w:t>难度</w:t>
      </w:r>
      <w:r>
        <w:rPr>
          <w:rFonts w:ascii="Times New Roman" w:cs="Times New Roman" w:hAnsiTheme="minorEastAsia"/>
          <w:sz w:val="21"/>
          <w:szCs w:val="21"/>
        </w:rPr>
        <w:t>略有上升。</w:t>
      </w:r>
    </w:p>
    <w:p>
      <w:pPr>
        <w:tabs>
          <w:tab w:val="left" w:pos="720"/>
        </w:tabs>
        <w:spacing w:line="360" w:lineRule="auto"/>
        <w:ind w:firstLine="420" w:firstLineChars="200"/>
        <w:rPr>
          <w:rFonts w:ascii="Times New Roman" w:cs="Times New Roman" w:hAnsiTheme="minor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cs="Times New Roman" w:hAnsiTheme="minorEastAsia"/>
          <w:sz w:val="21"/>
          <w:szCs w:val="21"/>
        </w:rPr>
        <w:t>类题目对思维要求较高，题目更多使用</w:t>
      </w:r>
      <w:r>
        <w:rPr>
          <w:rFonts w:hint="eastAsia" w:ascii="Times New Roman" w:cs="Times New Roman" w:hAnsiTheme="minorEastAsia"/>
          <w:sz w:val="21"/>
          <w:szCs w:val="21"/>
          <w:lang w:val="en-US" w:eastAsia="zh-CN"/>
        </w:rPr>
        <w:t>了</w:t>
      </w:r>
      <w:r>
        <w:rPr>
          <w:rFonts w:ascii="Times New Roman" w:cs="Times New Roman" w:hAnsiTheme="minorEastAsia"/>
          <w:sz w:val="21"/>
          <w:szCs w:val="21"/>
        </w:rPr>
        <w:t>枚举、归纳和举例等数学方法。排列组合</w:t>
      </w:r>
      <w:r>
        <w:rPr>
          <w:rFonts w:hint="eastAsia" w:ascii="Times New Roman" w:cs="Times New Roman" w:hAnsiTheme="minorEastAsia"/>
          <w:sz w:val="21"/>
          <w:szCs w:val="21"/>
          <w:lang w:eastAsia="zh-CN"/>
        </w:rPr>
        <w:t>、</w:t>
      </w:r>
      <w:r>
        <w:rPr>
          <w:rFonts w:ascii="Times New Roman" w:cs="Times New Roman" w:hAnsiTheme="minorEastAsia"/>
          <w:sz w:val="21"/>
          <w:szCs w:val="21"/>
        </w:rPr>
        <w:t>概率和推断类题目占比较大</w:t>
      </w:r>
      <w:r>
        <w:rPr>
          <w:rFonts w:hint="eastAsia" w:ascii="Times New Roman" w:cs="Times New Roman" w:hAnsiTheme="minorEastAsia"/>
          <w:sz w:val="21"/>
          <w:szCs w:val="21"/>
          <w:lang w:eastAsia="zh-CN"/>
        </w:rPr>
        <w:t>。</w:t>
      </w:r>
      <w:r>
        <w:rPr>
          <w:rFonts w:ascii="Times New Roman" w:cs="Times New Roman" w:hAnsiTheme="minorEastAsia"/>
          <w:sz w:val="21"/>
          <w:szCs w:val="21"/>
        </w:rPr>
        <w:t>难题出现在排列组合与概率题目中。</w:t>
      </w:r>
    </w:p>
    <w:p>
      <w:pPr>
        <w:tabs>
          <w:tab w:val="left" w:pos="720"/>
        </w:tabs>
        <w:spacing w:line="360" w:lineRule="auto"/>
        <w:ind w:firstLine="420" w:firstLineChars="200"/>
        <w:rPr>
          <w:rFonts w:ascii="Times New Roman" w:cs="Times New Roman" w:hAnsiTheme="minor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cs="Times New Roman" w:hAnsiTheme="minorEastAsia"/>
          <w:sz w:val="21"/>
          <w:szCs w:val="21"/>
        </w:rPr>
        <w:t>类的题目与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cs="Times New Roman" w:hAnsiTheme="minorEastAsia"/>
          <w:sz w:val="21"/>
          <w:szCs w:val="21"/>
        </w:rPr>
        <w:t>类题目完全一致，除了题目顺序之外，题目难度中等，题量较少。</w:t>
      </w: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cs="Times New Roman" w:hAnsiTheme="minorEastAsia"/>
          <w:sz w:val="21"/>
          <w:szCs w:val="21"/>
        </w:rPr>
        <w:t>类题目比较有趣，题目难度不大，但仍需要基础的数学知识和一定的数学思考方式，要求考生能够快速的将文字语言转换为数学语言，做到文理结合</w:t>
      </w:r>
    </w:p>
    <w:p>
      <w:pPr>
        <w:tabs>
          <w:tab w:val="left" w:pos="720"/>
        </w:tabs>
        <w:spacing w:line="360" w:lineRule="auto"/>
        <w:ind w:firstLine="420" w:firstLineChars="200"/>
        <w:rPr>
          <w:rFonts w:ascii="Times New Roman" w:cs="Times New Roman" w:hAnsiTheme="minorEastAsia"/>
          <w:sz w:val="21"/>
          <w:szCs w:val="21"/>
        </w:rPr>
      </w:pPr>
    </w:p>
    <w:p>
      <w:pPr>
        <w:spacing w:line="360" w:lineRule="auto"/>
        <w:ind w:firstLine="562" w:firstLineChars="200"/>
        <w:rPr>
          <w:rFonts w:hint="eastAsia"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/>
          <w:sz w:val="28"/>
          <w:szCs w:val="24"/>
        </w:rPr>
        <w:t>五、资料分析部分</w:t>
      </w:r>
    </w:p>
    <w:p>
      <w:pPr>
        <w:spacing w:line="360" w:lineRule="auto"/>
        <w:ind w:firstLine="422" w:firstLineChars="200"/>
        <w:jc w:val="left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（一）AB 卷资料分析题量不变，Ｃ卷题量减少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2017年事业单位A类卷依然是三篇资料分析15道题，C类卷变化比较大，去年考了15道题，今年只考了一篇5道资料分析，并且与AB卷的题目均不相同。B类卷依然为一篇资料5道题，并与A类卷的第一篇材料相同，只是题目的选项顺序不同。</w:t>
      </w:r>
    </w:p>
    <w:p>
      <w:pPr>
        <w:spacing w:line="360" w:lineRule="auto"/>
        <w:ind w:firstLine="422" w:firstLineChars="200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（二）计算类题目有所下降，但是依然占比最大</w:t>
      </w: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</w:rPr>
        <w:drawing>
          <wp:inline distT="0" distB="0" distL="0" distR="0">
            <wp:extent cx="4572000" cy="3057525"/>
            <wp:effectExtent l="0" t="0" r="0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</w:rPr>
        <w:drawing>
          <wp:inline distT="0" distB="0" distL="0" distR="0">
            <wp:extent cx="4572000" cy="3057525"/>
            <wp:effectExtent l="0" t="0" r="0" b="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很显然,计算类占了大头。其中计算类，主要包括比重相关计算、增长率相关计算、基期量计算、平均数相关计算等。2017年延续2016年的考点，还是考了“平均数的增长率”，这种题目看起来难，但是如果小伙伴记住平均数的增长率公式，就可以迎刃而解了。</w:t>
      </w:r>
    </w:p>
    <w:p>
      <w:pPr>
        <w:spacing w:line="360" w:lineRule="auto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2017年需要计算类的大小比较类主要考到的是平均数比较、基期量比较和比重比较。增长率的比较放在直接读数类中，不需要计算，即可看出大小关系。</w:t>
      </w:r>
    </w:p>
    <w:p>
      <w:pPr>
        <w:spacing w:line="360" w:lineRule="auto"/>
        <w:rPr>
          <w:rFonts w:hint="eastAsia" w:ascii="Times New Roman" w:cs="Times New Roman" w:hAnsiTheme="minorEastAsia"/>
          <w:b/>
          <w:sz w:val="21"/>
          <w:szCs w:val="21"/>
        </w:rPr>
      </w:pPr>
      <w:r>
        <w:rPr>
          <w:rFonts w:hint="eastAsia" w:ascii="Times New Roman" w:cs="Times New Roman" w:hAnsiTheme="minorEastAsia"/>
          <w:b/>
          <w:sz w:val="21"/>
          <w:szCs w:val="21"/>
        </w:rPr>
        <w:t>（三）整体难度居中，但是需要细心细心再细心</w:t>
      </w:r>
    </w:p>
    <w:p>
      <w:pPr>
        <w:spacing w:line="360" w:lineRule="auto"/>
        <w:ind w:firstLine="420" w:firstLineChars="200"/>
        <w:rPr>
          <w:rFonts w:hint="eastAsia" w:ascii="Times New Roman" w:cs="Times New Roman" w:hAnsi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A类</w:t>
      </w:r>
      <w:r>
        <w:rPr>
          <w:rFonts w:ascii="Times New Roman" w:hAnsi="Times New Roman" w:cs="Times New Roman"/>
          <w:sz w:val="21"/>
          <w:szCs w:val="21"/>
        </w:rPr>
        <w:t>2017</w:t>
      </w:r>
      <w:r>
        <w:rPr>
          <w:rFonts w:ascii="Times New Roman" w:cs="Times New Roman" w:hAnsiTheme="minorEastAsia"/>
          <w:sz w:val="21"/>
          <w:szCs w:val="21"/>
        </w:rPr>
        <w:t>年资料分析中好多题目中有陷阱，如</w:t>
      </w:r>
      <w:r>
        <w:rPr>
          <w:rFonts w:hint="eastAsia" w:ascii="Times New Roman" w:cs="Times New Roman" w:hAnsiTheme="minorEastAsia"/>
          <w:sz w:val="21"/>
          <w:szCs w:val="21"/>
        </w:rPr>
        <w:t>时间陷阱、运算陷阱、</w:t>
      </w:r>
      <w:r>
        <w:rPr>
          <w:rFonts w:ascii="Times New Roman" w:cs="Times New Roman" w:hAnsiTheme="minorEastAsia"/>
          <w:sz w:val="21"/>
          <w:szCs w:val="21"/>
        </w:rPr>
        <w:t>单位陷阱，图示陷阱</w:t>
      </w:r>
      <w:r>
        <w:rPr>
          <w:rFonts w:hint="eastAsia" w:ascii="Times New Roman" w:cs="Times New Roman" w:hAnsiTheme="minorEastAsia"/>
          <w:sz w:val="21"/>
          <w:szCs w:val="21"/>
        </w:rPr>
        <w:t>、概念陷阱</w:t>
      </w:r>
      <w:r>
        <w:rPr>
          <w:rFonts w:ascii="Times New Roman" w:cs="Times New Roman" w:hAnsiTheme="minorEastAsia"/>
          <w:sz w:val="21"/>
          <w:szCs w:val="21"/>
        </w:rPr>
        <w:t>等</w:t>
      </w:r>
      <w:r>
        <w:rPr>
          <w:rFonts w:hint="eastAsia" w:ascii="Times New Roman" w:cs="Times New Roman" w:hAnsiTheme="minorEastAsia"/>
          <w:sz w:val="21"/>
          <w:szCs w:val="21"/>
        </w:rPr>
        <w:t>。C类题目略微简单，直接读数类占了两道题。</w:t>
      </w:r>
    </w:p>
    <w:p>
      <w:pPr>
        <w:spacing w:line="360" w:lineRule="auto"/>
        <w:ind w:firstLine="420" w:firstLineChars="200"/>
        <w:rPr>
          <w:rFonts w:hint="eastAsia" w:ascii="Times New Roman" w:cs="Times New Roman" w:hAnsiTheme="minorEastAsia"/>
          <w:sz w:val="21"/>
          <w:szCs w:val="21"/>
        </w:rPr>
      </w:pPr>
      <w:r>
        <w:rPr>
          <w:rFonts w:hint="eastAsia" w:ascii="Times New Roman" w:cs="Times New Roman" w:hAnsiTheme="minorEastAsia"/>
          <w:sz w:val="21"/>
          <w:szCs w:val="21"/>
        </w:rPr>
        <w:t>除此之外，还考到一些之前事业单位考试出现频率比较小的概念，如在AB类卷中资料分析中考到了同比发展速度，发展速度不同于增长速度，小伙伴是不是看错了？发展速度其实就是现期量与基期量的比值，大于1，即为增长，小于1，即为下降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3EF"/>
    <w:multiLevelType w:val="multilevel"/>
    <w:tmpl w:val="3E2723EF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326A5B"/>
    <w:multiLevelType w:val="singleLevel"/>
    <w:tmpl w:val="59326A5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7D8"/>
    <w:rsid w:val="00005ED2"/>
    <w:rsid w:val="000112D2"/>
    <w:rsid w:val="002A2825"/>
    <w:rsid w:val="003113CA"/>
    <w:rsid w:val="00340B70"/>
    <w:rsid w:val="005019F0"/>
    <w:rsid w:val="005206E1"/>
    <w:rsid w:val="00641678"/>
    <w:rsid w:val="00651C95"/>
    <w:rsid w:val="006574F7"/>
    <w:rsid w:val="006C15BF"/>
    <w:rsid w:val="006D3014"/>
    <w:rsid w:val="00706303"/>
    <w:rsid w:val="007620B7"/>
    <w:rsid w:val="00772D66"/>
    <w:rsid w:val="00785718"/>
    <w:rsid w:val="007B152A"/>
    <w:rsid w:val="00907CEB"/>
    <w:rsid w:val="009D58E1"/>
    <w:rsid w:val="00A377D8"/>
    <w:rsid w:val="00AA5F2F"/>
    <w:rsid w:val="00B56386"/>
    <w:rsid w:val="00BA117C"/>
    <w:rsid w:val="00BE4F7B"/>
    <w:rsid w:val="00D11941"/>
    <w:rsid w:val="00DB7B19"/>
    <w:rsid w:val="00E50FBE"/>
    <w:rsid w:val="00F41615"/>
    <w:rsid w:val="00F63697"/>
    <w:rsid w:val="00FB07E2"/>
    <w:rsid w:val="02BB69D9"/>
    <w:rsid w:val="03F05022"/>
    <w:rsid w:val="052E4004"/>
    <w:rsid w:val="095B10A2"/>
    <w:rsid w:val="0A1E15A6"/>
    <w:rsid w:val="0AEC622F"/>
    <w:rsid w:val="0CB7341F"/>
    <w:rsid w:val="0D870385"/>
    <w:rsid w:val="0F5155FD"/>
    <w:rsid w:val="10855D1F"/>
    <w:rsid w:val="12547F43"/>
    <w:rsid w:val="14B41CFA"/>
    <w:rsid w:val="17CC2206"/>
    <w:rsid w:val="17F64EA6"/>
    <w:rsid w:val="1EC93691"/>
    <w:rsid w:val="20DE004E"/>
    <w:rsid w:val="214379F5"/>
    <w:rsid w:val="23557ECE"/>
    <w:rsid w:val="26D92F47"/>
    <w:rsid w:val="29311D40"/>
    <w:rsid w:val="2A897611"/>
    <w:rsid w:val="2C987A65"/>
    <w:rsid w:val="2E8742C0"/>
    <w:rsid w:val="3048004A"/>
    <w:rsid w:val="305620E6"/>
    <w:rsid w:val="30596AFD"/>
    <w:rsid w:val="324D0834"/>
    <w:rsid w:val="3262158C"/>
    <w:rsid w:val="337F1EBB"/>
    <w:rsid w:val="363D6998"/>
    <w:rsid w:val="38242C60"/>
    <w:rsid w:val="3C96141A"/>
    <w:rsid w:val="403312A8"/>
    <w:rsid w:val="41D24574"/>
    <w:rsid w:val="43713BF0"/>
    <w:rsid w:val="456D7C46"/>
    <w:rsid w:val="475661F9"/>
    <w:rsid w:val="486428E8"/>
    <w:rsid w:val="49310D8B"/>
    <w:rsid w:val="4BFC0D82"/>
    <w:rsid w:val="4F701587"/>
    <w:rsid w:val="508E02A1"/>
    <w:rsid w:val="519D579B"/>
    <w:rsid w:val="520A0B3A"/>
    <w:rsid w:val="52F305E7"/>
    <w:rsid w:val="5B3969C7"/>
    <w:rsid w:val="5BF75FC2"/>
    <w:rsid w:val="5CBC63D2"/>
    <w:rsid w:val="5DF23466"/>
    <w:rsid w:val="5EB76F9E"/>
    <w:rsid w:val="600D47AC"/>
    <w:rsid w:val="62850115"/>
    <w:rsid w:val="64F93711"/>
    <w:rsid w:val="69A7342F"/>
    <w:rsid w:val="709642F2"/>
    <w:rsid w:val="71791D37"/>
    <w:rsid w:val="7373124C"/>
    <w:rsid w:val="75D857F9"/>
    <w:rsid w:val="78357BBB"/>
    <w:rsid w:val="79023D4B"/>
    <w:rsid w:val="79743E9C"/>
    <w:rsid w:val="7C1F1FDC"/>
    <w:rsid w:val="7E1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uShuhuang\Desktop\6&#26376;3&#26085;%20%20&#20107;&#19994;&#21333;&#20301;&#32852;&#32771;&#35299;&#26512;\2015-%202016&#24180;&#20107;&#19994;&#21333;&#20301;&#32852;&#32771;%20%20&#30456;&#20851;&#36164;&#26009;\15~16&#24180;&#20107;&#19994;&#21333;&#20301;&#32852;&#32771;&#30495;&#39064;\2015-2016&#24180;&#32852;&#32771;%20&#30495;&#39064;%20&#20998;&#26512;%20%20&#8212;&#8212;&#24464;&#20070;&#2961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uShuhuang\Desktop\6&#26376;3&#26085;%20%20&#20107;&#19994;&#21333;&#20301;&#32852;&#32771;&#35299;&#26512;\2015-%202016&#24180;&#20107;&#19994;&#21333;&#20301;&#32852;&#32771;%20%20&#30456;&#20851;&#36164;&#26009;\15~16&#24180;&#20107;&#19994;&#21333;&#20301;&#32852;&#32771;&#30495;&#39064;\2015-2016&#24180;&#32852;&#32771;%20&#30495;&#39064;%20&#20998;&#26512;%20%20&#8212;&#8212;&#24464;&#20070;&#2961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altLang="zh-CN" sz="1200" b="0">
                <a:latin typeface="Times New Roman" panose="02020603050405020304" charset="0"/>
                <a:cs typeface="Times New Roman" panose="02020603050405020304" charset="0"/>
              </a:rPr>
              <a:t>2016</a:t>
            </a:r>
            <a:r>
              <a:rPr lang="zh-CN" altLang="en-US" sz="1200" b="0">
                <a:latin typeface="Times New Roman" panose="02020603050405020304" charset="0"/>
                <a:cs typeface="Times New Roman" panose="02020603050405020304" charset="0"/>
              </a:rPr>
              <a:t>年事业单位资料分析题型分布情况</a:t>
            </a:r>
            <a:endParaRPr lang="zh-CN" altLang="en-US" sz="1200" b="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26388888888889"/>
          <c:y val="0.0509259259259259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0967615923009625"/>
                  <c:y val="0.169954129565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6935695538058"/>
                  <c:y val="-0.22685185185185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1943350831146"/>
                  <c:y val="0.156235190227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676192038495189"/>
                  <c:y val="0.1664771342834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Sheet1!$G$13:$G$16</c:f>
              <c:strCache>
                <c:ptCount val="4"/>
                <c:pt idx="0">
                  <c:v>综合分析类</c:v>
                </c:pt>
                <c:pt idx="1">
                  <c:v>计算类</c:v>
                </c:pt>
                <c:pt idx="2">
                  <c:v>大小比较类</c:v>
                </c:pt>
                <c:pt idx="3">
                  <c:v>直接读数类</c:v>
                </c:pt>
              </c:strCache>
            </c:strRef>
          </c:cat>
          <c:val>
            <c:numRef>
              <c:f>Sheet1!$H$13:$H$16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altLang="zh-CN" sz="1200" b="0">
                <a:latin typeface="Times New Roman" panose="02020603050405020304" charset="0"/>
                <a:cs typeface="Times New Roman" panose="02020603050405020304" charset="0"/>
              </a:rPr>
              <a:t>2017</a:t>
            </a:r>
            <a:r>
              <a:rPr lang="zh-CN" altLang="en-US" sz="1200" b="0">
                <a:latin typeface="Times New Roman" panose="02020603050405020304" charset="0"/>
                <a:cs typeface="Times New Roman" panose="02020603050405020304" charset="0"/>
              </a:rPr>
              <a:t>年事业单位资料分析题型分布情况</a:t>
            </a:r>
            <a:endParaRPr lang="zh-CN" altLang="en-US" sz="1200" b="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26388888888889"/>
          <c:y val="0.0509259259259259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0967615923009626"/>
                  <c:y val="0.169954129565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6935695538058"/>
                  <c:y val="-0.22685185185185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1943350831147"/>
                  <c:y val="0.156235190227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67619203849519"/>
                  <c:y val="0.1664771342834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Sheet2!$G$5:$G$8</c:f>
              <c:strCache>
                <c:ptCount val="4"/>
                <c:pt idx="0">
                  <c:v>综合分析类</c:v>
                </c:pt>
                <c:pt idx="1">
                  <c:v>计算类</c:v>
                </c:pt>
                <c:pt idx="2">
                  <c:v>大小比较类</c:v>
                </c:pt>
                <c:pt idx="3">
                  <c:v>直接读数类</c:v>
                </c:pt>
              </c:strCache>
            </c:strRef>
          </c:cat>
          <c:val>
            <c:numRef>
              <c:f>Sheet2!$H$5:$H$8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2143</Characters>
  <Lines>17</Lines>
  <Paragraphs>5</Paragraphs>
  <ScaleCrop>false</ScaleCrop>
  <LinksUpToDate>false</LinksUpToDate>
  <CharactersWithSpaces>2513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2017-06-03T06:32:00Z</dcterms:created>
  <dc:creator>XuShuhuang</dc:creator>
  <cp:lastModifiedBy>cc</cp:lastModifiedBy>
  <dcterms:modified xsi:type="dcterms:W3CDTF">2017-08-29T06:15:47Z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