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2017年</w:t>
      </w:r>
      <w:r>
        <w:rPr>
          <w:rFonts w:hint="eastAsia"/>
        </w:rPr>
        <w:t>联考常识判断考情分析</w:t>
      </w:r>
    </w:p>
    <w:bookmarkEnd w:id="0"/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事业单位联考</w:t>
      </w:r>
      <w:r>
        <w:rPr>
          <w:rFonts w:hint="eastAsia"/>
          <w:lang w:val="en-US" w:eastAsia="zh-CN"/>
        </w:rPr>
        <w:t>即将开始，</w:t>
      </w:r>
      <w:r>
        <w:rPr>
          <w:rFonts w:hint="eastAsia"/>
        </w:rPr>
        <w:t>华图教育研究院针对</w:t>
      </w:r>
      <w:r>
        <w:rPr>
          <w:rFonts w:hint="eastAsia"/>
          <w:lang w:val="en-US" w:eastAsia="zh-CN"/>
        </w:rPr>
        <w:t>上半年联考</w:t>
      </w:r>
      <w:r>
        <w:rPr>
          <w:rFonts w:hint="eastAsia"/>
        </w:rPr>
        <w:t>真题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广大考生进行分析，</w:t>
      </w:r>
      <w:r>
        <w:rPr>
          <w:rFonts w:hint="eastAsia"/>
          <w:lang w:val="en-US" w:eastAsia="zh-CN"/>
        </w:rPr>
        <w:t>让大家能够</w:t>
      </w:r>
      <w:r>
        <w:rPr>
          <w:rFonts w:hint="eastAsia"/>
        </w:rPr>
        <w:t>更好把握事业单位联考考情规律。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一、模块占比与近两年考情变化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常识判断考察中，主要涉及的模块有法律、历史、地理、文化、科技等内容，依据学科差异，A、B、C类考卷中各模块侧重</w:t>
      </w:r>
      <w:r>
        <w:rPr>
          <w:rFonts w:hint="eastAsia"/>
          <w:lang w:val="en-US" w:eastAsia="zh-CN"/>
        </w:rPr>
        <w:t>有所差异</w:t>
      </w:r>
      <w:r>
        <w:rPr>
          <w:rFonts w:hint="eastAsia"/>
        </w:rPr>
        <w:t>，具体参见下表：</w:t>
      </w:r>
    </w:p>
    <w:tbl>
      <w:tblPr>
        <w:tblStyle w:val="5"/>
        <w:tblW w:w="5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模块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政治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法律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历史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人文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科技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管理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A类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8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B类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C类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17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在A</w:t>
      </w:r>
      <w:r>
        <w:rPr>
          <w:rFonts w:hint="eastAsia"/>
          <w:lang w:eastAsia="zh-CN"/>
        </w:rPr>
        <w:t>、</w:t>
      </w:r>
      <w:r>
        <w:rPr>
          <w:rFonts w:hint="eastAsia"/>
        </w:rPr>
        <w:t>B</w:t>
      </w:r>
      <w:r>
        <w:rPr>
          <w:rFonts w:hint="eastAsia"/>
          <w:lang w:eastAsia="zh-CN"/>
        </w:rPr>
        <w:t>、</w:t>
      </w:r>
      <w:r>
        <w:rPr>
          <w:rFonts w:hint="eastAsia"/>
        </w:rPr>
        <w:t>C三套试卷中，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>10</w:t>
      </w:r>
      <w:r>
        <w:rPr>
          <w:rFonts w:hint="eastAsia"/>
          <w:lang w:val="en-US" w:eastAsia="zh-CN"/>
        </w:rPr>
        <w:t>道</w:t>
      </w:r>
      <w:r>
        <w:rPr>
          <w:rFonts w:hint="eastAsia"/>
        </w:rPr>
        <w:t>左右题目重复，其余题目根据学科差异单独设置。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2017年在常识判断模块中题目呈现出以下变化：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政治题目首次在A类考卷出现，主要考察考生对“十三五”规划纲要的熟悉程度。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管理类题目首次在A类考卷出现，考察管理中对与人交往中“刻板印象”的理解。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3.A类、B类考卷中科技模块考题占比进一步提升，A类从去年的4题增加到今年的8题，B类从去年的2题增加到今年的10题。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二、考点分析：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从整体考点上看，法律方面涉及法理、宪法、民法、诉讼法、法制史，其中民法所占比重较大，宪法、民法都为常规考点，宪法考察的是宪法的修正案、民法考察的是物权法和婚姻法，整体</w:t>
      </w:r>
      <w:r>
        <w:rPr>
          <w:rFonts w:hint="eastAsia"/>
          <w:lang w:val="en-US" w:eastAsia="zh-CN"/>
        </w:rPr>
        <w:t>难度不高</w:t>
      </w:r>
      <w:r>
        <w:rPr>
          <w:rFonts w:hint="eastAsia"/>
        </w:rPr>
        <w:t>，但诉讼法和法制史考察内容</w:t>
      </w:r>
      <w:r>
        <w:rPr>
          <w:rFonts w:hint="eastAsia"/>
          <w:lang w:val="en-US" w:eastAsia="zh-CN"/>
        </w:rPr>
        <w:t>较</w:t>
      </w:r>
      <w:r>
        <w:rPr>
          <w:rFonts w:hint="eastAsia"/>
        </w:rPr>
        <w:t>偏，诉讼法考察的是先予执行、回避等内容，而法制史考察的是外国法制史，对考生来说</w:t>
      </w:r>
      <w:r>
        <w:rPr>
          <w:rFonts w:hint="eastAsia"/>
          <w:lang w:val="en-US" w:eastAsia="zh-CN"/>
        </w:rPr>
        <w:t>具</w:t>
      </w:r>
      <w:r>
        <w:rPr>
          <w:rFonts w:hint="eastAsia"/>
        </w:rPr>
        <w:t>有一定难度。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历史方面，涉及了著名的历史事件、古代货币、名词、外国古代史等常规历史题目，考试难度适中，考点主要涉及中国古代史。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人文方面，主要考察了中国古代思想、古诗词、画作、中国古代文学著作等识记性知识，难度适中。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科技方面，涉及的考点包含了中国地理、化学、物理、生物医学等学科、涉及我国的水系、水质、环境污染、维生素、电器原理、化学反应、速度与速率、质点等常见理科知识。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6A5B"/>
    <w:multiLevelType w:val="singleLevel"/>
    <w:tmpl w:val="59326A5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2B11D7"/>
    <w:rsid w:val="003235B0"/>
    <w:rsid w:val="00334216"/>
    <w:rsid w:val="003C3B40"/>
    <w:rsid w:val="00457EF7"/>
    <w:rsid w:val="005E3C0D"/>
    <w:rsid w:val="00762C21"/>
    <w:rsid w:val="00772365"/>
    <w:rsid w:val="00942514"/>
    <w:rsid w:val="00DB1DA5"/>
    <w:rsid w:val="01057901"/>
    <w:rsid w:val="04195503"/>
    <w:rsid w:val="07F80DE1"/>
    <w:rsid w:val="0AA1032F"/>
    <w:rsid w:val="12677A39"/>
    <w:rsid w:val="15F84FE2"/>
    <w:rsid w:val="17ED0E42"/>
    <w:rsid w:val="209A0191"/>
    <w:rsid w:val="23F32280"/>
    <w:rsid w:val="28DB0194"/>
    <w:rsid w:val="2EDB60D5"/>
    <w:rsid w:val="31D07829"/>
    <w:rsid w:val="39C276A5"/>
    <w:rsid w:val="3C787836"/>
    <w:rsid w:val="3D133FEE"/>
    <w:rsid w:val="458676E8"/>
    <w:rsid w:val="47C230BD"/>
    <w:rsid w:val="4FD10A57"/>
    <w:rsid w:val="54232F6E"/>
    <w:rsid w:val="5B240092"/>
    <w:rsid w:val="5D934A79"/>
    <w:rsid w:val="607C07D8"/>
    <w:rsid w:val="60A16C01"/>
    <w:rsid w:val="6B4F2F26"/>
    <w:rsid w:val="77B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ScaleCrop>false</ScaleCrop>
  <LinksUpToDate>false</LinksUpToDate>
  <CharactersWithSpaces>805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2017-06-03T06:00:00Z</dcterms:created>
  <dc:creator>zhanghz</dc:creator>
  <cp:lastModifiedBy>cc</cp:lastModifiedBy>
  <dcterms:modified xsi:type="dcterms:W3CDTF">2017-08-29T06:16:39Z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