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《综合应用能力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》之科技文献</w:t>
      </w:r>
    </w:p>
    <w:p>
      <w:pPr>
        <w:ind w:firstLine="420" w:firstLineChars="200"/>
      </w:pPr>
      <w:r>
        <w:rPr>
          <w:rFonts w:hint="eastAsia"/>
          <w:lang w:val="en-US" w:eastAsia="zh-CN"/>
        </w:rPr>
        <w:t>2017年上半年的综合应用</w:t>
      </w:r>
      <w:r>
        <w:rPr>
          <w:rFonts w:hint="eastAsia"/>
        </w:rPr>
        <w:t>C类考试的题型仍然</w:t>
      </w:r>
      <w:r>
        <w:rPr>
          <w:rFonts w:hint="eastAsia"/>
          <w:lang w:val="en-US" w:eastAsia="zh-CN"/>
        </w:rPr>
        <w:t>是依照</w:t>
      </w:r>
      <w:r>
        <w:rPr>
          <w:rFonts w:hint="eastAsia"/>
        </w:rPr>
        <w:t>C类大纲规定的常规题型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从题型上看，包括科技文献阅读、论证评价、材料作文三类。从难易程度上看，整体难度中等。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2" w:firstLineChars="200"/>
        <w:jc w:val="both"/>
        <w:textAlignment w:val="auto"/>
        <w:outlineLvl w:val="9"/>
      </w:pPr>
      <w:r>
        <w:rPr>
          <w:rFonts w:hint="eastAsia"/>
          <w:b/>
          <w:bCs/>
        </w:rPr>
        <w:t>科技文献阅读</w:t>
      </w:r>
      <w:r>
        <w:rPr>
          <w:rFonts w:hint="eastAsia"/>
        </w:rPr>
        <w:t>由判断、多选、摘要以及新题型组成。前三种题型均属于常规题型，难度适中。其中第3小题虽为新题型，但答案可直接从原文中摘抄</w:t>
      </w:r>
      <w:r>
        <w:rPr>
          <w:rFonts w:hint="eastAsia"/>
          <w:lang w:eastAsia="zh-CN"/>
        </w:rPr>
        <w:t>。</w:t>
      </w:r>
      <w:r>
        <w:rPr>
          <w:rFonts w:hint="eastAsia"/>
        </w:rPr>
        <w:t>考生可以通过快速摘词组句完成作答。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2" w:firstLineChars="200"/>
        <w:jc w:val="both"/>
        <w:textAlignment w:val="auto"/>
        <w:outlineLvl w:val="9"/>
      </w:pPr>
      <w:r>
        <w:rPr>
          <w:b/>
          <w:bCs/>
        </w:rPr>
        <w:t>论证评价</w:t>
      </w:r>
      <w:r>
        <w:t>与之前四次考试</w:t>
      </w:r>
      <w:r>
        <w:rPr>
          <w:rFonts w:hint="eastAsia"/>
        </w:rPr>
        <w:t>最大</w:t>
      </w:r>
      <w:r>
        <w:t>的不同是</w:t>
      </w:r>
      <w:r>
        <w:rPr>
          <w:rFonts w:hint="eastAsia"/>
        </w:rPr>
        <w:t>题干上的</w:t>
      </w:r>
      <w:r>
        <w:t>变化</w:t>
      </w:r>
      <w:r>
        <w:rPr>
          <w:rFonts w:hint="eastAsia"/>
        </w:rPr>
        <w:t>。</w:t>
      </w:r>
      <w:r>
        <w:t>除未</w:t>
      </w:r>
      <w:r>
        <w:rPr>
          <w:rFonts w:hint="eastAsia"/>
        </w:rPr>
        <w:t>规定</w:t>
      </w:r>
      <w:r>
        <w:t>明显的错误类型外</w:t>
      </w:r>
      <w:r>
        <w:rPr>
          <w:rFonts w:hint="eastAsia"/>
        </w:rPr>
        <w:t>，还进一步细化了答案呈现形式。即答案分为A、B两部分作答，需要考生在A处写出论证错误，并</w:t>
      </w:r>
      <w:r>
        <w:rPr>
          <w:rFonts w:hint="eastAsia"/>
          <w:lang w:val="en-US" w:eastAsia="zh-CN"/>
        </w:rPr>
        <w:t>于</w:t>
      </w:r>
      <w:r>
        <w:rPr>
          <w:rFonts w:hint="eastAsia"/>
        </w:rPr>
        <w:t>B处说明理由，且未两部分均明确限定字数。对考生的文字表达能力和逻辑思维能力要求进一步提升。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b/>
          <w:bCs/>
        </w:rPr>
        <w:t>材料作文</w:t>
      </w:r>
      <w:r>
        <w:rPr>
          <w:rFonts w:hint="eastAsia"/>
        </w:rPr>
        <w:t>背景素材仍然锁定为科技领域。让考生结合材料与实际论证科学发展速度问题。考</w:t>
      </w:r>
      <w:r>
        <w:rPr>
          <w:rFonts w:hint="eastAsia"/>
          <w:lang w:val="en-US" w:eastAsia="zh-CN"/>
        </w:rPr>
        <w:t>生</w:t>
      </w:r>
      <w:r>
        <w:rPr>
          <w:rFonts w:hint="eastAsia"/>
        </w:rPr>
        <w:t>可通过审题确定文章写作的总论点，通过阅读材料来佐证总论点的正确性。分论点除结合材料外，还需要结合实际及相关素材积累拟定。在此基础上结合C类材料作文的写作逻辑组织论据。相比于之前考过的科学的人性化、科学的公众认同等话题</w:t>
      </w:r>
      <w:r>
        <w:rPr>
          <w:rFonts w:hint="eastAsia"/>
          <w:lang w:eastAsia="zh-CN"/>
        </w:rPr>
        <w:t>，</w:t>
      </w:r>
      <w:r>
        <w:rPr>
          <w:rFonts w:hint="eastAsia"/>
        </w:rPr>
        <w:t>写作的操作性更强。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1D"/>
    <w:rsid w:val="002B3D1D"/>
    <w:rsid w:val="002E5789"/>
    <w:rsid w:val="00316957"/>
    <w:rsid w:val="004001AB"/>
    <w:rsid w:val="005116BD"/>
    <w:rsid w:val="005D1520"/>
    <w:rsid w:val="00687201"/>
    <w:rsid w:val="008B4D1E"/>
    <w:rsid w:val="00D43730"/>
    <w:rsid w:val="02802CB3"/>
    <w:rsid w:val="0CDE7D04"/>
    <w:rsid w:val="14B525D4"/>
    <w:rsid w:val="248C3472"/>
    <w:rsid w:val="292E74CB"/>
    <w:rsid w:val="314A22E6"/>
    <w:rsid w:val="39F221A2"/>
    <w:rsid w:val="4082034F"/>
    <w:rsid w:val="40B942D1"/>
    <w:rsid w:val="41DF39BF"/>
    <w:rsid w:val="454A0494"/>
    <w:rsid w:val="46857417"/>
    <w:rsid w:val="486F673F"/>
    <w:rsid w:val="49C31A0C"/>
    <w:rsid w:val="4C00387E"/>
    <w:rsid w:val="4C7C3112"/>
    <w:rsid w:val="4E510E4E"/>
    <w:rsid w:val="5A59098F"/>
    <w:rsid w:val="6101100E"/>
    <w:rsid w:val="699C4E77"/>
    <w:rsid w:val="6B326342"/>
    <w:rsid w:val="6FD55CD9"/>
    <w:rsid w:val="7E58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576</Characters>
  <Lines>4</Lines>
  <Paragraphs>1</Paragraphs>
  <ScaleCrop>false</ScaleCrop>
  <LinksUpToDate>false</LinksUpToDate>
  <CharactersWithSpaces>675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2017-06-03T08:59:00Z</dcterms:created>
  <dc:creator>Thinkpad</dc:creator>
  <cp:lastModifiedBy>cc</cp:lastModifiedBy>
  <dcterms:modified xsi:type="dcterms:W3CDTF">2017-08-29T06:14:23Z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