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</w:pPr>
      <w:r>
        <w:t>窗体顶端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150" w:beforeAutospacing="0" w:after="0" w:afterAutospacing="0" w:line="500" w:lineRule="atLeast"/>
        <w:ind w:left="0" w:right="0"/>
        <w:jc w:val="center"/>
        <w:rPr>
          <w:rFonts w:hint="eastAsia" w:ascii="Tahoma" w:hAnsi="Tahoma" w:eastAsia="Tahoma" w:cs="Tahoma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kern w:val="0"/>
          <w:sz w:val="36"/>
          <w:szCs w:val="36"/>
          <w:bdr w:val="none" w:color="auto" w:sz="0" w:space="0"/>
          <w:lang w:val="en-US" w:eastAsia="zh-CN" w:bidi="ar"/>
        </w:rPr>
        <w:t>田阳县招聘村级扶贫信息员报名表</w:t>
      </w:r>
    </w:p>
    <w:tbl>
      <w:tblPr>
        <w:tblpPr w:vertAnchor="text" w:tblpXSpec="left"/>
        <w:tblW w:w="852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664"/>
        <w:gridCol w:w="453"/>
        <w:gridCol w:w="617"/>
        <w:gridCol w:w="1758"/>
        <w:gridCol w:w="702"/>
        <w:gridCol w:w="306"/>
        <w:gridCol w:w="740"/>
        <w:gridCol w:w="124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 名</w:t>
            </w:r>
          </w:p>
        </w:tc>
        <w:tc>
          <w:tcPr>
            <w:tcW w:w="66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别</w:t>
            </w:r>
          </w:p>
        </w:tc>
        <w:tc>
          <w:tcPr>
            <w:tcW w:w="17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7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相片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族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籍 贯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 生 地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文化    程度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系及专业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婚姻    状况</w:t>
            </w:r>
          </w:p>
        </w:tc>
        <w:tc>
          <w:tcPr>
            <w:tcW w:w="173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   状况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280" w:right="0" w:hanging="28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280" w:right="0" w:hanging="28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地址</w:t>
            </w:r>
          </w:p>
        </w:tc>
        <w:tc>
          <w:tcPr>
            <w:tcW w:w="4194" w:type="dxa"/>
            <w:gridSpan w:val="5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2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280" w:right="0" w:hanging="28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 w:bidi="ar"/>
              </w:rPr>
              <w:t>有何特长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left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5" w:hRule="atLeast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    经历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    成员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与本人关系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职务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rPr>
                <w:rFonts w:hint="default" w:ascii="Tahoma" w:hAnsi="Tahoma" w:eastAsia="Tahoma" w:cs="Tahoma"/>
                <w:sz w:val="18"/>
                <w:szCs w:val="18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7" w:hRule="atLeast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  <w:tc>
          <w:tcPr>
            <w:tcW w:w="6484" w:type="dxa"/>
            <w:gridSpan w:val="8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ahoma" w:hAnsi="Tahoma" w:eastAsia="Tahoma" w:cs="Tahoma"/>
                <w:sz w:val="18"/>
                <w:szCs w:val="18"/>
              </w:rPr>
            </w:pPr>
            <w:r>
              <w:rPr>
                <w:rFonts w:hint="default" w:ascii="Tahoma" w:hAnsi="Tahoma" w:eastAsia="Tahoma" w:cs="Tahoma"/>
                <w:snapToGrid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14"/>
      </w:pPr>
      <w:r>
        <w:t>窗体底端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5C5C5C"/>
      <w:u w:val="none"/>
    </w:rPr>
  </w:style>
  <w:style w:type="character" w:styleId="4">
    <w:name w:val="Emphasis"/>
    <w:basedOn w:val="2"/>
    <w:qFormat/>
    <w:uiPriority w:val="0"/>
  </w:style>
  <w:style w:type="character" w:styleId="5">
    <w:name w:val="HTML Definition"/>
    <w:basedOn w:val="2"/>
    <w:uiPriority w:val="0"/>
  </w:style>
  <w:style w:type="character" w:styleId="6">
    <w:name w:val="HTML Variable"/>
    <w:basedOn w:val="2"/>
    <w:uiPriority w:val="0"/>
  </w:style>
  <w:style w:type="character" w:styleId="7">
    <w:name w:val="Hyperlink"/>
    <w:basedOn w:val="2"/>
    <w:uiPriority w:val="0"/>
    <w:rPr>
      <w:color w:val="5C5C5C"/>
      <w:u w:val="none"/>
    </w:rPr>
  </w:style>
  <w:style w:type="character" w:styleId="8">
    <w:name w:val="HTML Code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9">
    <w:name w:val="HTML Cite"/>
    <w:basedOn w:val="2"/>
    <w:uiPriority w:val="0"/>
  </w:style>
  <w:style w:type="character" w:styleId="10">
    <w:name w:val="HTML Keyboard"/>
    <w:basedOn w:val="2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Sample"/>
    <w:basedOn w:val="2"/>
    <w:uiPriority w:val="0"/>
    <w:rPr>
      <w:rFonts w:ascii="Courier New" w:hAnsi="Courier New" w:eastAsia="Courier New" w:cs="Courier New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2017-09-22T14:03:11Z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