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5" w:lineRule="atLeast"/>
        <w:ind w:lef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33"/>
          <w:spacing w:val="0"/>
          <w:sz w:val="30"/>
          <w:szCs w:val="30"/>
          <w:shd w:val="clear" w:fill="FFFFFF"/>
        </w:rPr>
        <w:t>海宁市人民医院招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聘编外岗位合同工条件及计划表</w:t>
      </w:r>
    </w:p>
    <w:tbl>
      <w:tblPr>
        <w:tblW w:w="8893" w:type="dxa"/>
        <w:jc w:val="center"/>
        <w:tblCellSpacing w:w="15" w:type="dxa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4"/>
        <w:gridCol w:w="1156"/>
        <w:gridCol w:w="1257"/>
        <w:gridCol w:w="733"/>
        <w:gridCol w:w="1259"/>
        <w:gridCol w:w="909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33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33"/>
                <w:spacing w:val="0"/>
                <w:sz w:val="18"/>
                <w:szCs w:val="18"/>
                <w:bdr w:val="none" w:color="auto" w:sz="0" w:space="0"/>
              </w:rPr>
              <w:t>需求专业</w:t>
            </w: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33"/>
                <w:spacing w:val="0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ind w:left="0" w:firstLine="12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33"/>
                <w:spacing w:val="0"/>
                <w:sz w:val="18"/>
                <w:szCs w:val="18"/>
                <w:bdr w:val="none" w:color="auto" w:sz="0" w:space="0"/>
              </w:rPr>
              <w:t>户籍或生源地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33"/>
                <w:spacing w:val="0"/>
                <w:sz w:val="18"/>
                <w:szCs w:val="18"/>
                <w:bdr w:val="none" w:color="auto" w:sz="0" w:space="0"/>
              </w:rPr>
              <w:t>备　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海宁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市人民医院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计算机相关专业</w:t>
            </w: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信息科</w:t>
            </w: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具有学士学位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02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2017-10-19T03:59:52Z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