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80" w:lineRule="atLeast"/>
        <w:ind w:left="0" w:right="0" w:firstLine="640"/>
        <w:jc w:val="left"/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17"/>
          <w:szCs w:val="17"/>
        </w:rPr>
      </w:pPr>
      <w:r>
        <w:rPr>
          <w:rFonts w:ascii="黑体" w:hAnsi="宋体" w:eastAsia="黑体" w:cs="黑体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招聘计划和要求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156" w:afterAutospacing="0" w:line="480" w:lineRule="atLeast"/>
        <w:ind w:left="0" w:right="0" w:firstLine="64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7"/>
          <w:szCs w:val="17"/>
        </w:rPr>
      </w:pPr>
      <w:r>
        <w:rPr>
          <w:rFonts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本次公开招聘计划推出岗位</w:t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22个，招聘工作人员22名。</w:t>
      </w:r>
    </w:p>
    <w:tbl>
      <w:tblPr>
        <w:tblW w:w="9738" w:type="dxa"/>
        <w:jc w:val="center"/>
        <w:tblInd w:w="-6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29"/>
        <w:gridCol w:w="2498"/>
        <w:gridCol w:w="851"/>
        <w:gridCol w:w="2931"/>
        <w:gridCol w:w="262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1" w:hRule="atLeast"/>
          <w:jc w:val="center"/>
        </w:trPr>
        <w:tc>
          <w:tcPr>
            <w:tcW w:w="8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  <w:t>岗位序号</w:t>
            </w:r>
          </w:p>
        </w:tc>
        <w:tc>
          <w:tcPr>
            <w:tcW w:w="249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  <w:t>招聘岗位</w:t>
            </w:r>
          </w:p>
        </w:tc>
        <w:tc>
          <w:tcPr>
            <w:tcW w:w="8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  <w:t>招聘人数</w:t>
            </w:r>
          </w:p>
        </w:tc>
        <w:tc>
          <w:tcPr>
            <w:tcW w:w="29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  <w:t>所需专业/学科要求</w:t>
            </w:r>
          </w:p>
        </w:tc>
        <w:tc>
          <w:tcPr>
            <w:tcW w:w="26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  <w:t>学历、学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  <w:t>位及其他要求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8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4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泌尿外科         （男性科）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临床医学</w:t>
            </w:r>
          </w:p>
        </w:tc>
        <w:tc>
          <w:tcPr>
            <w:tcW w:w="26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本科及以上；具有副主任医师及以上专业技术资格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8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24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呼吸内科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临床医学</w:t>
            </w:r>
          </w:p>
        </w:tc>
        <w:tc>
          <w:tcPr>
            <w:tcW w:w="26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本科及以上；具有副主任医师及以上专业技术资格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8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24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重症医学科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重症医学、急诊医学、内科学及相关专业</w:t>
            </w:r>
          </w:p>
        </w:tc>
        <w:tc>
          <w:tcPr>
            <w:tcW w:w="26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博士（医学）研究生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8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24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肾内科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内科学（肾内）、临床医学</w:t>
            </w:r>
          </w:p>
        </w:tc>
        <w:tc>
          <w:tcPr>
            <w:tcW w:w="26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博士（医学）研究生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8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24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血液科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内科学（血液）、临床医学</w:t>
            </w:r>
          </w:p>
        </w:tc>
        <w:tc>
          <w:tcPr>
            <w:tcW w:w="26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博士（医学）研究生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8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24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感染科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内科学（感染、消化）、临床医学</w:t>
            </w:r>
          </w:p>
        </w:tc>
        <w:tc>
          <w:tcPr>
            <w:tcW w:w="26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博士（医学）研究生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8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24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肝病研究所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内科学（感染、消化）、临床医学、肝病相关基础医学专业</w:t>
            </w:r>
          </w:p>
        </w:tc>
        <w:tc>
          <w:tcPr>
            <w:tcW w:w="26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硕士（医学）研究生及以上；基础医学专业要求博士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8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24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心胸外科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外科学(心胸外)、临床医学</w:t>
            </w:r>
          </w:p>
        </w:tc>
        <w:tc>
          <w:tcPr>
            <w:tcW w:w="26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硕士（医学）研究生及以上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8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24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血管外科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外科学(血管外)、临床医学</w:t>
            </w:r>
          </w:p>
        </w:tc>
        <w:tc>
          <w:tcPr>
            <w:tcW w:w="26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硕士（医学）研究生及以上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8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24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骨科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外科学(骨科)、临床医学</w:t>
            </w:r>
          </w:p>
        </w:tc>
        <w:tc>
          <w:tcPr>
            <w:tcW w:w="26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硕士（医学）研究生及以上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8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24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头颈外科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外科学(头颈外)、临床医学</w:t>
            </w:r>
          </w:p>
        </w:tc>
        <w:tc>
          <w:tcPr>
            <w:tcW w:w="26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硕士（医学）研究生及以上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8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24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疼痛科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外科学、临床医学、麻醉学</w:t>
            </w:r>
          </w:p>
        </w:tc>
        <w:tc>
          <w:tcPr>
            <w:tcW w:w="26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硕士（医学）研究生及以上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8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24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手术麻醉科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麻醉学、临床医学</w:t>
            </w:r>
          </w:p>
        </w:tc>
        <w:tc>
          <w:tcPr>
            <w:tcW w:w="26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硕士（医学）研究生及以上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8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24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心内科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内科学（心血管病）、临床医学</w:t>
            </w:r>
          </w:p>
        </w:tc>
        <w:tc>
          <w:tcPr>
            <w:tcW w:w="26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硕士（医学）研究生及以上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8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24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神经内科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神经病学、内科学(神经内)、临床医学</w:t>
            </w:r>
          </w:p>
        </w:tc>
        <w:tc>
          <w:tcPr>
            <w:tcW w:w="26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硕士（医学）研究生及以上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8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24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消化内科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内科学（消化）、临床医学</w:t>
            </w:r>
          </w:p>
        </w:tc>
        <w:tc>
          <w:tcPr>
            <w:tcW w:w="26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硕士（医学）研究生及以上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8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24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肿瘤内科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肿瘤学、内科学(肿瘤内)、 临床医学</w:t>
            </w:r>
          </w:p>
        </w:tc>
        <w:tc>
          <w:tcPr>
            <w:tcW w:w="26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硕士（医学）研究生及以上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8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24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内分泌科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内科学（内分泌）、临床医学</w:t>
            </w:r>
          </w:p>
        </w:tc>
        <w:tc>
          <w:tcPr>
            <w:tcW w:w="26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硕士（医学）研究生及以上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8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19</w:t>
            </w:r>
          </w:p>
        </w:tc>
        <w:tc>
          <w:tcPr>
            <w:tcW w:w="24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儿科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儿科学及相关专业</w:t>
            </w:r>
          </w:p>
        </w:tc>
        <w:tc>
          <w:tcPr>
            <w:tcW w:w="26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硕士（医学）研究生及以上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8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24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急诊科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急诊医学、内科学、外科学、临床医学</w:t>
            </w:r>
          </w:p>
        </w:tc>
        <w:tc>
          <w:tcPr>
            <w:tcW w:w="26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硕士（医学）研究生及以上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8" w:hRule="atLeast"/>
          <w:jc w:val="center"/>
        </w:trPr>
        <w:tc>
          <w:tcPr>
            <w:tcW w:w="8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21</w:t>
            </w:r>
          </w:p>
        </w:tc>
        <w:tc>
          <w:tcPr>
            <w:tcW w:w="24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放射科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（诊断）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影像医学与核医学、医学影像学</w:t>
            </w:r>
          </w:p>
        </w:tc>
        <w:tc>
          <w:tcPr>
            <w:tcW w:w="26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硕士（医学）研究生及以上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8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22</w:t>
            </w:r>
          </w:p>
        </w:tc>
        <w:tc>
          <w:tcPr>
            <w:tcW w:w="24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超声科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（诊断）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超声医学、影像医学与核医学（超声）、临床医学</w:t>
            </w:r>
          </w:p>
        </w:tc>
        <w:tc>
          <w:tcPr>
            <w:tcW w:w="26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硕士（医学）研究生及以上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AA0CCA"/>
    <w:rsid w:val="34AA0CC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2017-10-27T01:51:00Z</dcterms:created>
  <dc:creator>ASUS</dc:creator>
  <cp:lastModifiedBy>ASUS</cp:lastModifiedBy>
  <dcterms:modified xsi:type="dcterms:W3CDTF">2017-10-27T01:51:37Z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