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1" w:type="dxa"/>
        <w:tblInd w:w="8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1030"/>
        <w:gridCol w:w="773"/>
        <w:gridCol w:w="734"/>
        <w:gridCol w:w="644"/>
        <w:gridCol w:w="644"/>
        <w:gridCol w:w="1340"/>
        <w:gridCol w:w="1340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bdr w:val="none" w:color="auto" w:sz="0" w:space="0"/>
              </w:rPr>
              <w:t>拟增人员岗位名称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拟增人员岗位类别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人数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专业要求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学历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职称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年龄（岁）</w:t>
            </w:r>
          </w:p>
        </w:tc>
        <w:tc>
          <w:tcPr>
            <w:tcW w:w="2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其它资格条件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教师岗（一）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专业技术十二级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学前教育、体育学类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新宋体" w:hAnsi="新宋体" w:eastAsia="新宋体" w:cs="新宋体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（时间计算至报名截止日）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具有教师资格证</w:t>
            </w:r>
            <w:r>
              <w:rPr>
                <w:rFonts w:hint="eastAsia" w:ascii="新宋体" w:hAnsi="新宋体" w:eastAsia="新宋体" w:cs="新宋体"/>
                <w:bdr w:val="none" w:color="auto" w:sz="0" w:space="0"/>
              </w:rPr>
              <w:t>(2017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年应届毕业生可延长至毕业时提供</w:t>
            </w:r>
            <w:r>
              <w:rPr>
                <w:rFonts w:hint="eastAsia" w:ascii="新宋体" w:hAnsi="新宋体" w:eastAsia="新宋体" w:cs="新宋体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，有体育特长，能承担安保、维修等工作，适合男性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教师岗（三）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专业技术十二级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bdr w:val="none" w:color="auto" w:sz="0" w:space="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学前教育专业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全日制本科学历及学士学位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非应届毕业生须具有中小学教师系列二级及以上职称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（时间计算至报名截止日）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具有教师资格证</w:t>
            </w:r>
            <w:r>
              <w:rPr>
                <w:rFonts w:hint="eastAsia" w:ascii="新宋体" w:hAnsi="新宋体" w:eastAsia="新宋体" w:cs="新宋体"/>
                <w:bdr w:val="none" w:color="auto" w:sz="0" w:space="0"/>
              </w:rPr>
              <w:t>(2017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年应届毕业生可延长至毕业时提供</w:t>
            </w:r>
            <w:r>
              <w:rPr>
                <w:rFonts w:hint="eastAsia" w:ascii="新宋体" w:hAnsi="新宋体" w:eastAsia="新宋体" w:cs="新宋体"/>
                <w:bdr w:val="none" w:color="auto" w:sz="0" w:space="0"/>
              </w:rPr>
              <w:t>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6" w:lineRule="atLeast"/>
        <w:ind w:left="720"/>
      </w:pPr>
      <w:r>
        <w:rPr>
          <w:rFonts w:hint="default" w:ascii="仿宋_gb2312" w:hAnsi="仿宋_gb2312" w:eastAsia="仿宋_gb2312" w:cs="仿宋_gb2312"/>
          <w:spacing w:val="-84"/>
          <w:sz w:val="25"/>
          <w:szCs w:val="25"/>
        </w:rPr>
        <w:t>（注：专业参照《广西壮族自治区公务员考试专业分类指导目录（2017年版）》执行）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2017-12-05T10:41:56Z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