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1983" w:type="dxa"/>
        <w:jc w:val="center"/>
        <w:tblInd w:w="10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2"/>
        <w:gridCol w:w="2129"/>
        <w:gridCol w:w="1077"/>
        <w:gridCol w:w="563"/>
        <w:gridCol w:w="1077"/>
        <w:gridCol w:w="1014"/>
        <w:gridCol w:w="1077"/>
        <w:gridCol w:w="1014"/>
        <w:gridCol w:w="1077"/>
        <w:gridCol w:w="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  <w:jc w:val="center"/>
        </w:trPr>
        <w:tc>
          <w:tcPr>
            <w:tcW w:w="11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4C4C4C"/>
                <w:spacing w:val="0"/>
                <w:sz w:val="17"/>
                <w:szCs w:val="17"/>
                <w:bdr w:val="none" w:color="auto" w:sz="0" w:space="0"/>
              </w:rPr>
              <w:t>表一：株洲市芦淞区卫计系统2017年公开招聘（选调）事业单位工作人员管理岗位</w:t>
            </w:r>
            <w:bookmarkStart w:id="0" w:name="_GoBack"/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4C4C4C"/>
                <w:spacing w:val="0"/>
                <w:sz w:val="17"/>
                <w:szCs w:val="17"/>
                <w:bdr w:val="none" w:color="auto" w:sz="0" w:space="0"/>
              </w:rPr>
              <w:t>面试成绩、综合成绩及排名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7"/>
                <w:szCs w:val="17"/>
                <w:bdr w:val="none" w:color="auto" w:sz="0" w:space="0"/>
              </w:rPr>
              <w:t>招聘（选调）单位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7"/>
                <w:szCs w:val="17"/>
                <w:bdr w:val="none" w:color="auto" w:sz="0" w:space="0"/>
              </w:rPr>
              <w:t>招聘（选调）岗位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7"/>
                <w:szCs w:val="17"/>
                <w:bdr w:val="none" w:color="auto" w:sz="0" w:space="0"/>
              </w:rPr>
              <w:t>准考证号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7"/>
                <w:szCs w:val="17"/>
                <w:bdr w:val="none" w:color="auto" w:sz="0" w:space="0"/>
              </w:rPr>
              <w:t>笔试成绩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笔试50%折后成绩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面试成绩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7"/>
                <w:szCs w:val="17"/>
                <w:bdr w:val="none" w:color="auto" w:sz="0" w:space="0"/>
              </w:rPr>
              <w:t>面试50%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7"/>
                <w:szCs w:val="17"/>
                <w:bdr w:val="none" w:color="auto" w:sz="0" w:space="0"/>
              </w:rPr>
              <w:t>折后成绩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7"/>
                <w:szCs w:val="17"/>
                <w:bdr w:val="none" w:color="auto" w:sz="0" w:space="0"/>
              </w:rPr>
              <w:t>综合成绩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7"/>
                <w:szCs w:val="17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区疾病预防控制中心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综合管理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2017B01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周乐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74.9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7"/>
                <w:szCs w:val="17"/>
                <w:bdr w:val="none" w:color="auto" w:sz="0" w:space="0"/>
              </w:rPr>
              <w:t>37.45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7"/>
                <w:szCs w:val="17"/>
                <w:bdr w:val="none" w:color="auto" w:sz="0" w:space="0"/>
              </w:rPr>
              <w:t>77.4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7"/>
                <w:szCs w:val="17"/>
                <w:bdr w:val="none" w:color="auto" w:sz="0" w:space="0"/>
              </w:rPr>
              <w:t>38.7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7"/>
                <w:szCs w:val="17"/>
                <w:bdr w:val="none" w:color="auto" w:sz="0" w:space="0"/>
              </w:rPr>
              <w:t>76.15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区疾病预防控制中心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综合管理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2017B03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张勇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34.7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7"/>
                <w:szCs w:val="17"/>
                <w:bdr w:val="none" w:color="auto" w:sz="0" w:space="0"/>
              </w:rPr>
              <w:t>17.35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7"/>
                <w:szCs w:val="17"/>
                <w:bdr w:val="none" w:color="auto" w:sz="0" w:space="0"/>
              </w:rPr>
              <w:t>77.5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7"/>
                <w:szCs w:val="17"/>
                <w:bdr w:val="none" w:color="auto" w:sz="0" w:space="0"/>
              </w:rPr>
              <w:t>38.75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7"/>
                <w:szCs w:val="17"/>
                <w:bdr w:val="none" w:color="auto" w:sz="0" w:space="0"/>
              </w:rPr>
              <w:t>56.1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D4BCD"/>
    <w:rsid w:val="73DD4B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2017-12-12T03:50:00Z</dcterms:created>
  <dc:creator>ASUS</dc:creator>
  <cp:lastModifiedBy>ASUS</cp:lastModifiedBy>
  <dcterms:modified xsi:type="dcterms:W3CDTF">2017-12-12T03:51:07Z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