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289"/>
        <w:gridCol w:w="63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专业方向</w:t>
            </w:r>
          </w:p>
        </w:tc>
        <w:tc>
          <w:tcPr>
            <w:tcW w:w="1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6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法律合规方向</w:t>
            </w:r>
          </w:p>
        </w:tc>
        <w:tc>
          <w:tcPr>
            <w:tcW w:w="1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若干</w:t>
            </w:r>
          </w:p>
        </w:tc>
        <w:tc>
          <w:tcPr>
            <w:tcW w:w="6329" w:type="dxa"/>
            <w:vMerge w:val="restart"/>
            <w:shd w:val="clear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t xml:space="preserve">1、硕士研究生及以上学历，法律、金融、人力资源等相关专业； 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t xml:space="preserve">2、3年以上相关岗位工作经验，身体健康，能适应岗位工作要求； 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t xml:space="preserve">3、遵纪守法，廉洁自律，诚实守信，勤勉尽职，具有良好的个人品行和从业记录； 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jc w:val="left"/>
            </w:pPr>
            <w:r>
              <w:t>4、工作认真踏实、仔细谨慎，有较强的工作责任感和敬业精神，有良好的沟通能力、团队合作意识。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资产管理方向</w:t>
            </w:r>
          </w:p>
        </w:tc>
        <w:tc>
          <w:tcPr>
            <w:tcW w:w="1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若干</w:t>
            </w:r>
          </w:p>
        </w:tc>
        <w:tc>
          <w:tcPr>
            <w:tcW w:w="632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风险管理方向</w:t>
            </w:r>
          </w:p>
        </w:tc>
        <w:tc>
          <w:tcPr>
            <w:tcW w:w="1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若干</w:t>
            </w:r>
          </w:p>
        </w:tc>
        <w:tc>
          <w:tcPr>
            <w:tcW w:w="632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人力资源方向</w:t>
            </w:r>
          </w:p>
        </w:tc>
        <w:tc>
          <w:tcPr>
            <w:tcW w:w="1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若干 </w:t>
            </w:r>
          </w:p>
        </w:tc>
        <w:tc>
          <w:tcPr>
            <w:tcW w:w="6329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311E2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CC2277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8F7B41"/>
    <w:rsid w:val="60E545D8"/>
    <w:rsid w:val="60E55B93"/>
    <w:rsid w:val="60F452B4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2017-12-11T06:07:52Z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