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F3" w:rsidRPr="008E12F3" w:rsidRDefault="008E12F3" w:rsidP="008E12F3">
      <w:pPr>
        <w:widowControl/>
        <w:shd w:val="clear" w:color="auto" w:fill="FFFFFF"/>
        <w:spacing w:line="5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E12F3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附件</w:t>
      </w:r>
    </w:p>
    <w:p w:rsidR="008E12F3" w:rsidRPr="008E12F3" w:rsidRDefault="008E12F3" w:rsidP="008E12F3">
      <w:pPr>
        <w:widowControl/>
        <w:shd w:val="clear" w:color="auto" w:fill="FFFFFF"/>
        <w:spacing w:before="312" w:line="58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E12F3">
        <w:rPr>
          <w:rFonts w:ascii="宋体" w:eastAsia="宋体" w:hAnsi="宋体" w:cs="Times New Roman" w:hint="eastAsia"/>
          <w:b/>
          <w:bCs/>
          <w:color w:val="000000"/>
          <w:spacing w:val="-14"/>
          <w:kern w:val="0"/>
          <w:sz w:val="44"/>
          <w:szCs w:val="44"/>
        </w:rPr>
        <w:t>南阳师范学院</w:t>
      </w:r>
      <w:r w:rsidRPr="008E12F3">
        <w:rPr>
          <w:rFonts w:ascii="Times New Roman" w:eastAsia="宋体" w:hAnsi="Times New Roman" w:cs="Times New Roman"/>
          <w:b/>
          <w:bCs/>
          <w:color w:val="000000"/>
          <w:spacing w:val="-14"/>
          <w:kern w:val="0"/>
          <w:sz w:val="44"/>
          <w:szCs w:val="44"/>
        </w:rPr>
        <w:t>2017</w:t>
      </w:r>
      <w:r w:rsidRPr="008E12F3">
        <w:rPr>
          <w:rFonts w:ascii="宋体" w:eastAsia="宋体" w:hAnsi="宋体" w:cs="Times New Roman" w:hint="eastAsia"/>
          <w:b/>
          <w:bCs/>
          <w:color w:val="000000"/>
          <w:spacing w:val="-14"/>
          <w:kern w:val="0"/>
          <w:sz w:val="44"/>
          <w:szCs w:val="44"/>
        </w:rPr>
        <w:t>年公开招聘硕士研究生一览表</w:t>
      </w:r>
    </w:p>
    <w:p w:rsidR="008E12F3" w:rsidRPr="008E12F3" w:rsidRDefault="008E12F3" w:rsidP="008E12F3">
      <w:pPr>
        <w:widowControl/>
        <w:shd w:val="clear" w:color="auto" w:fill="FFFFFF"/>
        <w:spacing w:line="5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E12F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9140" w:type="dxa"/>
        <w:tblInd w:w="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53"/>
        <w:gridCol w:w="540"/>
        <w:gridCol w:w="2547"/>
        <w:gridCol w:w="2980"/>
      </w:tblGrid>
      <w:tr w:rsidR="008E12F3" w:rsidRPr="008E12F3" w:rsidTr="008E12F3">
        <w:trPr>
          <w:trHeight w:val="510"/>
          <w:tblHeader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 w:rsidRPr="008E12F3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8E12F3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E12F3" w:rsidRPr="008E12F3" w:rsidTr="008E12F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新闻传播学（传播学）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1987年1月1日后出生；第一学历为普通高等教育本科，本科、硕士研究生专业相同或相近；到校工作后需兼职做2年辅导员。图书情报专业为教辅岗位，其他专业为教师岗位。</w:t>
            </w:r>
          </w:p>
        </w:tc>
      </w:tr>
      <w:tr w:rsidR="008E12F3" w:rsidRPr="008E12F3" w:rsidTr="008E12F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戏剧与影视学（播音与主持艺术）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F3" w:rsidRPr="008E12F3" w:rsidRDefault="008E12F3" w:rsidP="008E12F3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12F3" w:rsidRPr="008E12F3" w:rsidTr="008E12F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体育教育训练学（足球）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F3" w:rsidRPr="008E12F3" w:rsidRDefault="008E12F3" w:rsidP="008E12F3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12F3" w:rsidRPr="008E12F3" w:rsidTr="008E12F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音乐（声乐）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F3" w:rsidRPr="008E12F3" w:rsidRDefault="008E12F3" w:rsidP="008E12F3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12F3" w:rsidRPr="008E12F3" w:rsidTr="008E12F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音乐（钢琴）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F3" w:rsidRPr="008E12F3" w:rsidRDefault="008E12F3" w:rsidP="008E12F3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12F3" w:rsidRPr="008E12F3" w:rsidTr="008E12F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物流管理、财务管理、金融学（含金融工程）、营销管理、国际商务管理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F3" w:rsidRPr="008E12F3" w:rsidRDefault="008E12F3" w:rsidP="008E12F3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12F3" w:rsidRPr="008E12F3" w:rsidTr="008E12F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F3" w:rsidRPr="008E12F3" w:rsidRDefault="008E12F3" w:rsidP="008E12F3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12F3" w:rsidRPr="008E12F3" w:rsidTr="008E12F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F3" w:rsidRPr="008E12F3" w:rsidRDefault="008E12F3" w:rsidP="008E12F3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12F3" w:rsidRPr="008E12F3" w:rsidTr="008E12F3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计算机应用技术（嵌入式）或物联网工程专业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F3" w:rsidRPr="008E12F3" w:rsidRDefault="008E12F3" w:rsidP="008E12F3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12F3" w:rsidRPr="008E12F3" w:rsidTr="008E12F3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汽车服务工程（或车辆工程）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F3" w:rsidRPr="008E12F3" w:rsidRDefault="008E12F3" w:rsidP="008E12F3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12F3" w:rsidRPr="008E12F3" w:rsidTr="008E12F3">
        <w:trPr>
          <w:trHeight w:val="6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设计学（玉雕、珠宝设计）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F3" w:rsidRPr="008E12F3" w:rsidRDefault="008E12F3" w:rsidP="008E12F3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12F3" w:rsidRPr="008E12F3" w:rsidTr="008E12F3">
        <w:trPr>
          <w:trHeight w:val="5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翻译</w:t>
            </w:r>
            <w:r w:rsidRPr="008E12F3">
              <w:rPr>
                <w:rFonts w:ascii="Calibri" w:eastAsia="黑体" w:hAnsi="Calibri" w:cs="Calibri"/>
                <w:color w:val="000000"/>
                <w:kern w:val="0"/>
                <w:sz w:val="20"/>
                <w:szCs w:val="20"/>
              </w:rPr>
              <w:t> </w:t>
            </w: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(英语笔译)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F3" w:rsidRPr="008E12F3" w:rsidRDefault="008E12F3" w:rsidP="008E12F3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12F3" w:rsidRPr="008E12F3" w:rsidTr="008E12F3">
        <w:trPr>
          <w:trHeight w:val="6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图书情报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2F3" w:rsidRPr="008E12F3" w:rsidRDefault="008E12F3" w:rsidP="008E12F3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12F3" w:rsidRPr="008E12F3" w:rsidTr="008E12F3">
        <w:trPr>
          <w:trHeight w:val="16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专职辅导员（专业不限）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2F3" w:rsidRPr="008E12F3" w:rsidRDefault="008E12F3" w:rsidP="008E12F3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E12F3">
              <w:rPr>
                <w:rFonts w:ascii="黑体" w:eastAsia="黑体" w:hAnsi="黑体" w:cs="Times New Roman" w:hint="eastAsia"/>
                <w:color w:val="000000"/>
                <w:kern w:val="0"/>
                <w:sz w:val="20"/>
                <w:szCs w:val="20"/>
              </w:rPr>
              <w:t>中共党员，1987年1月1日以后出生，担任过学生干部或从事过学生管理工作。</w:t>
            </w:r>
          </w:p>
        </w:tc>
      </w:tr>
    </w:tbl>
    <w:p w:rsidR="00942B07" w:rsidRPr="008E12F3" w:rsidRDefault="00942B07">
      <w:bookmarkStart w:id="0" w:name="_GoBack"/>
      <w:bookmarkEnd w:id="0"/>
    </w:p>
    <w:sectPr w:rsidR="00942B07" w:rsidRPr="008E1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F3"/>
    <w:rsid w:val="008E12F3"/>
    <w:rsid w:val="0094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C0CB9-37B5-4150-85D9-4AC89A5B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2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E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2017-12-14T06:04:00Z</dcterms:created>
  <dcterms:modified xsi:type="dcterms:W3CDTF">2017-12-14T06:05:00Z</dcterms:modified>
</cp:coreProperties>
</file>