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B4" w:rsidRPr="003342B4" w:rsidRDefault="003342B4" w:rsidP="003342B4">
      <w:pPr>
        <w:widowControl/>
        <w:spacing w:after="150"/>
        <w:jc w:val="center"/>
        <w:outlineLvl w:val="0"/>
        <w:rPr>
          <w:rFonts w:ascii="Arial" w:eastAsia="宋体" w:hAnsi="Arial" w:cs="Arial"/>
          <w:color w:val="000000"/>
          <w:kern w:val="36"/>
          <w:sz w:val="36"/>
          <w:szCs w:val="36"/>
        </w:rPr>
      </w:pPr>
      <w:r w:rsidRPr="003342B4">
        <w:rPr>
          <w:rFonts w:ascii="Arial" w:eastAsia="宋体" w:hAnsi="Arial" w:cs="Arial"/>
          <w:color w:val="000000"/>
          <w:kern w:val="36"/>
          <w:sz w:val="36"/>
          <w:szCs w:val="36"/>
        </w:rPr>
        <w:t>关于</w:t>
      </w:r>
      <w:r w:rsidRPr="003342B4">
        <w:rPr>
          <w:rFonts w:ascii="Arial" w:eastAsia="宋体" w:hAnsi="Arial" w:cs="Arial"/>
          <w:color w:val="000000"/>
          <w:kern w:val="36"/>
          <w:sz w:val="36"/>
          <w:szCs w:val="36"/>
        </w:rPr>
        <w:t>2017</w:t>
      </w:r>
      <w:r w:rsidRPr="003342B4">
        <w:rPr>
          <w:rFonts w:ascii="Arial" w:eastAsia="宋体" w:hAnsi="Arial" w:cs="Arial"/>
          <w:color w:val="000000"/>
          <w:kern w:val="36"/>
          <w:sz w:val="36"/>
          <w:szCs w:val="36"/>
        </w:rPr>
        <w:t>年长沙市国资委公开招聘中级雇员资格复审入围名单的通告</w:t>
      </w:r>
    </w:p>
    <w:p w:rsidR="003342B4" w:rsidRPr="003342B4" w:rsidRDefault="003342B4" w:rsidP="003342B4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342B4">
        <w:rPr>
          <w:rFonts w:ascii="宋体" w:eastAsia="宋体" w:hAnsi="宋体" w:cs="宋体" w:hint="eastAsia"/>
          <w:color w:val="646464"/>
          <w:kern w:val="0"/>
          <w:sz w:val="27"/>
          <w:szCs w:val="27"/>
        </w:rPr>
        <w:t> </w:t>
      </w:r>
      <w:r w:rsidRPr="003342B4">
        <w:rPr>
          <w:rFonts w:ascii="FangSong_GB2312" w:eastAsia="FangSong_GB2312" w:hAnsi="FangSong_GB2312" w:cs="FangSong_GB2312" w:hint="eastAsia"/>
          <w:color w:val="646464"/>
          <w:kern w:val="0"/>
          <w:sz w:val="27"/>
          <w:szCs w:val="27"/>
        </w:rPr>
        <w:t xml:space="preserve"> </w:t>
      </w:r>
      <w:r w:rsidRPr="003342B4">
        <w:rPr>
          <w:rFonts w:ascii="宋体" w:eastAsia="宋体" w:hAnsi="宋体" w:cs="宋体" w:hint="eastAsia"/>
          <w:color w:val="646464"/>
          <w:kern w:val="0"/>
          <w:sz w:val="27"/>
          <w:szCs w:val="27"/>
        </w:rPr>
        <w:t> </w:t>
      </w:r>
      <w:r w:rsidRPr="003342B4">
        <w:rPr>
          <w:rFonts w:ascii="FangSong_GB2312" w:eastAsia="FangSong_GB2312" w:hAnsi="FangSong_GB2312" w:cs="FangSong_GB2312" w:hint="eastAsia"/>
          <w:color w:val="646464"/>
          <w:kern w:val="0"/>
          <w:sz w:val="27"/>
          <w:szCs w:val="27"/>
        </w:rPr>
        <w:t>2017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年长沙市国资委公开招聘中级雇员工作已严格按《招聘简章》的规定流程，完成报名、资格初审、笔试、笔试成绩查询工作。现将入围资格复审名单及相关事项公布如下：</w:t>
      </w:r>
    </w:p>
    <w:tbl>
      <w:tblPr>
        <w:tblW w:w="8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2224"/>
        <w:gridCol w:w="812"/>
        <w:gridCol w:w="1709"/>
        <w:gridCol w:w="1277"/>
        <w:gridCol w:w="1192"/>
      </w:tblGrid>
      <w:tr w:rsidR="003342B4" w:rsidRPr="003342B4" w:rsidTr="003342B4">
        <w:trPr>
          <w:tblCellSpacing w:w="15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序号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名次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姓名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成绩（分）</w:t>
            </w:r>
          </w:p>
        </w:tc>
      </w:tr>
      <w:tr w:rsidR="003342B4" w:rsidRPr="003342B4" w:rsidTr="003342B4">
        <w:trPr>
          <w:tblCellSpacing w:w="15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文秘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10000402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伍娟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80.00</w:t>
            </w:r>
          </w:p>
        </w:tc>
      </w:tr>
      <w:tr w:rsidR="003342B4" w:rsidRPr="003342B4" w:rsidTr="003342B4">
        <w:trPr>
          <w:tblCellSpacing w:w="15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文秘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10000422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王溪</w:t>
            </w:r>
            <w:proofErr w:type="gram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78.13</w:t>
            </w:r>
          </w:p>
        </w:tc>
      </w:tr>
      <w:tr w:rsidR="003342B4" w:rsidRPr="003342B4" w:rsidTr="003342B4">
        <w:trPr>
          <w:tblCellSpacing w:w="15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文秘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10000426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卿宇佳</w:t>
            </w:r>
            <w:proofErr w:type="gram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B4" w:rsidRPr="003342B4" w:rsidRDefault="003342B4" w:rsidP="00334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2B4">
              <w:rPr>
                <w:rFonts w:ascii="FangSong_GB2312" w:eastAsia="宋体" w:hAnsi="FangSong_GB2312" w:cs="宋体"/>
                <w:color w:val="646464"/>
                <w:kern w:val="0"/>
                <w:sz w:val="27"/>
                <w:szCs w:val="27"/>
              </w:rPr>
              <w:t>76.38</w:t>
            </w:r>
          </w:p>
        </w:tc>
      </w:tr>
    </w:tbl>
    <w:p w:rsidR="003342B4" w:rsidRPr="003342B4" w:rsidRDefault="003342B4" w:rsidP="003342B4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1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、请上述进入资格复审人员于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2017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年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12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月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18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日（周一）上午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9:30-11:30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，下午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14:00-16:30</w:t>
      </w:r>
      <w:proofErr w:type="gramStart"/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带相关</w:t>
      </w:r>
      <w:proofErr w:type="gramEnd"/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资料到长沙市国资委人事处（地址：长沙市岳麓区岳</w:t>
      </w:r>
      <w:proofErr w:type="gramStart"/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麓</w:t>
      </w:r>
      <w:proofErr w:type="gramEnd"/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大道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218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号市政府二办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728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房间）参加资格复审。</w:t>
      </w:r>
    </w:p>
    <w:p w:rsidR="003342B4" w:rsidRPr="003342B4" w:rsidRDefault="003342B4" w:rsidP="003342B4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2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、资格复审时须提供本人的《长沙市国资委公开招聘中级雇员报名登记表》和本人有效居民身份证、学历与学位证书、一寸正面免冠彩色相片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2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张以及报考岗位所需的其他相关材料的原件和复印件。</w:t>
      </w:r>
    </w:p>
    <w:p w:rsidR="003342B4" w:rsidRPr="003342B4" w:rsidRDefault="003342B4" w:rsidP="003342B4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3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、不按时参加资格复审或资格复审不合格的人员取消面试资格，在报考同一岗位的人员中按笔试成绩从高到低依次递补（笔试成绩相同，</w:t>
      </w:r>
      <w:proofErr w:type="gramStart"/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以申论成绩</w:t>
      </w:r>
      <w:proofErr w:type="gramEnd"/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高低确定）。同一岗位递补不超过两次。</w:t>
      </w:r>
    </w:p>
    <w:p w:rsidR="003342B4" w:rsidRPr="003342B4" w:rsidRDefault="003342B4" w:rsidP="003342B4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4</w:t>
      </w:r>
      <w:r w:rsidRPr="003342B4">
        <w:rPr>
          <w:rFonts w:ascii="FangSong_GB2312" w:eastAsia="宋体" w:hAnsi="FangSong_GB2312" w:cs="Arial"/>
          <w:color w:val="646464"/>
          <w:kern w:val="0"/>
          <w:sz w:val="27"/>
          <w:szCs w:val="27"/>
        </w:rPr>
        <w:t>、报考人员应对所提交的材料负责，凡弄虚作假，一经查实，即取消考试、录取资格。</w:t>
      </w:r>
    </w:p>
    <w:p w:rsidR="003342B4" w:rsidRPr="003342B4" w:rsidRDefault="003342B4" w:rsidP="003342B4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342B4">
        <w:rPr>
          <w:rFonts w:ascii="FangSong_GB2312" w:eastAsia="微软雅黑" w:hAnsi="FangSong_GB2312" w:cs="Arial"/>
          <w:color w:val="646464"/>
          <w:kern w:val="0"/>
          <w:sz w:val="27"/>
          <w:szCs w:val="27"/>
        </w:rPr>
        <w:lastRenderedPageBreak/>
        <w:t>联系电话：</w:t>
      </w:r>
      <w:r w:rsidRPr="003342B4">
        <w:rPr>
          <w:rFonts w:ascii="FangSong_GB2312" w:eastAsia="微软雅黑" w:hAnsi="FangSong_GB2312" w:cs="Arial"/>
          <w:color w:val="646464"/>
          <w:kern w:val="0"/>
          <w:sz w:val="27"/>
          <w:szCs w:val="27"/>
        </w:rPr>
        <w:t>0731-85480981</w:t>
      </w:r>
      <w:proofErr w:type="gramStart"/>
      <w:r w:rsidRPr="003342B4">
        <w:rPr>
          <w:rFonts w:ascii="FangSong_GB2312" w:eastAsia="微软雅黑" w:hAnsi="FangSong_GB2312" w:cs="Arial"/>
          <w:color w:val="646464"/>
          <w:kern w:val="0"/>
          <w:sz w:val="27"/>
          <w:szCs w:val="27"/>
        </w:rPr>
        <w:t>,85480982</w:t>
      </w:r>
      <w:proofErr w:type="gramEnd"/>
    </w:p>
    <w:p w:rsidR="003342B4" w:rsidRPr="003342B4" w:rsidRDefault="003342B4" w:rsidP="003342B4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342B4">
        <w:rPr>
          <w:rFonts w:ascii="FangSong_GB2312" w:eastAsia="微软雅黑" w:hAnsi="FangSong_GB2312" w:cs="Arial"/>
          <w:color w:val="646464"/>
          <w:kern w:val="0"/>
          <w:sz w:val="27"/>
          <w:szCs w:val="27"/>
        </w:rPr>
        <w:t>监督电话：</w:t>
      </w:r>
      <w:r w:rsidRPr="003342B4">
        <w:rPr>
          <w:rFonts w:ascii="FangSong_GB2312" w:eastAsia="微软雅黑" w:hAnsi="FangSong_GB2312" w:cs="Arial"/>
          <w:color w:val="646464"/>
          <w:kern w:val="0"/>
          <w:sz w:val="27"/>
          <w:szCs w:val="27"/>
        </w:rPr>
        <w:t>0731-85480971</w:t>
      </w:r>
    </w:p>
    <w:p w:rsidR="003342B4" w:rsidRPr="003342B4" w:rsidRDefault="003342B4" w:rsidP="003342B4">
      <w:pPr>
        <w:widowControl/>
        <w:shd w:val="clear" w:color="auto" w:fill="FFFFFF"/>
        <w:jc w:val="righ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342B4">
        <w:rPr>
          <w:rFonts w:ascii="宋体" w:eastAsia="宋体" w:hAnsi="宋体" w:cs="宋体"/>
          <w:color w:val="646464"/>
          <w:kern w:val="0"/>
          <w:sz w:val="27"/>
          <w:szCs w:val="27"/>
        </w:rPr>
        <w:t> </w:t>
      </w:r>
    </w:p>
    <w:p w:rsidR="003342B4" w:rsidRPr="003342B4" w:rsidRDefault="003342B4" w:rsidP="003342B4">
      <w:pPr>
        <w:widowControl/>
        <w:shd w:val="clear" w:color="auto" w:fill="FFFFFF"/>
        <w:jc w:val="righ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342B4">
        <w:rPr>
          <w:rFonts w:ascii="FangSong_GB2312" w:eastAsia="FangSong_GB2312" w:hAnsi="FangSong_GB2312" w:cs="Arial" w:hint="eastAsia"/>
          <w:color w:val="646464"/>
          <w:kern w:val="0"/>
          <w:sz w:val="27"/>
          <w:szCs w:val="27"/>
        </w:rPr>
        <w:t>长沙市国资委</w:t>
      </w:r>
    </w:p>
    <w:p w:rsidR="003342B4" w:rsidRPr="003342B4" w:rsidRDefault="003342B4" w:rsidP="003342B4">
      <w:pPr>
        <w:widowControl/>
        <w:shd w:val="clear" w:color="auto" w:fill="FFFFFF"/>
        <w:jc w:val="righ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342B4">
        <w:rPr>
          <w:rFonts w:ascii="FangSong_GB2312" w:eastAsia="FangSong_GB2312" w:hAnsi="FangSong_GB2312" w:cs="Arial" w:hint="eastAsia"/>
          <w:color w:val="646464"/>
          <w:kern w:val="0"/>
          <w:sz w:val="27"/>
          <w:szCs w:val="27"/>
        </w:rPr>
        <w:t>2017年12月15日</w:t>
      </w:r>
    </w:p>
    <w:p w:rsidR="003342B4" w:rsidRPr="003342B4" w:rsidRDefault="003342B4" w:rsidP="003342B4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342B4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3342B4" w:rsidRPr="003342B4" w:rsidRDefault="003342B4" w:rsidP="003342B4">
      <w:pPr>
        <w:widowControl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</w:p>
    <w:p w:rsidR="005F6594" w:rsidRDefault="005F6594"/>
    <w:sectPr w:rsidR="005F6594" w:rsidSect="005F6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3E" w:rsidRDefault="008A7A3E" w:rsidP="003342B4">
      <w:r>
        <w:separator/>
      </w:r>
    </w:p>
  </w:endnote>
  <w:endnote w:type="continuationSeparator" w:id="0">
    <w:p w:rsidR="008A7A3E" w:rsidRDefault="008A7A3E" w:rsidP="0033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3E" w:rsidRDefault="008A7A3E" w:rsidP="003342B4">
      <w:r>
        <w:separator/>
      </w:r>
    </w:p>
  </w:footnote>
  <w:footnote w:type="continuationSeparator" w:id="0">
    <w:p w:rsidR="008A7A3E" w:rsidRDefault="008A7A3E" w:rsidP="00334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2B4"/>
    <w:rsid w:val="003342B4"/>
    <w:rsid w:val="005F6594"/>
    <w:rsid w:val="008A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9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42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"/>
    <w:qFormat/>
    <w:rsid w:val="003342B4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2B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342B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6Char">
    <w:name w:val="标题 6 Char"/>
    <w:basedOn w:val="a0"/>
    <w:link w:val="6"/>
    <w:uiPriority w:val="9"/>
    <w:rsid w:val="003342B4"/>
    <w:rPr>
      <w:rFonts w:ascii="宋体" w:eastAsia="宋体" w:hAnsi="宋体" w:cs="宋体"/>
      <w:b/>
      <w:bCs/>
      <w:kern w:val="0"/>
      <w:sz w:val="15"/>
      <w:szCs w:val="15"/>
    </w:rPr>
  </w:style>
  <w:style w:type="character" w:styleId="a5">
    <w:name w:val="Emphasis"/>
    <w:basedOn w:val="a0"/>
    <w:uiPriority w:val="20"/>
    <w:qFormat/>
    <w:rsid w:val="003342B4"/>
    <w:rPr>
      <w:i/>
      <w:iCs/>
    </w:rPr>
  </w:style>
  <w:style w:type="paragraph" w:styleId="a6">
    <w:name w:val="Normal (Web)"/>
    <w:basedOn w:val="a"/>
    <w:uiPriority w:val="99"/>
    <w:unhideWhenUsed/>
    <w:rsid w:val="00334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2017-12-16T06:14:00Z</dcterms:created>
  <dcterms:modified xsi:type="dcterms:W3CDTF">2017-12-16T06:16:00Z</dcterms:modified>
</cp:coreProperties>
</file>