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21"/>
          <w:szCs w:val="21"/>
        </w:rPr>
        <w:t>岗位设置及条件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tbl>
      <w:tblPr>
        <w:tblW w:w="14016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320"/>
        <w:gridCol w:w="1392"/>
        <w:gridCol w:w="1392"/>
        <w:gridCol w:w="5013"/>
        <w:gridCol w:w="389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岗位 </w:t>
            </w:r>
          </w:p>
        </w:tc>
        <w:tc>
          <w:tcPr>
            <w:tcW w:w="1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人数 </w:t>
            </w:r>
          </w:p>
        </w:tc>
        <w:tc>
          <w:tcPr>
            <w:tcW w:w="1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性别 </w:t>
            </w:r>
          </w:p>
        </w:tc>
        <w:tc>
          <w:tcPr>
            <w:tcW w:w="50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准入标准及条件 </w:t>
            </w:r>
          </w:p>
        </w:tc>
        <w:tc>
          <w:tcPr>
            <w:tcW w:w="3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备注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中药房 </w:t>
            </w:r>
          </w:p>
        </w:tc>
        <w:tc>
          <w:tcPr>
            <w:tcW w:w="1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1 </w:t>
            </w:r>
          </w:p>
        </w:tc>
        <w:tc>
          <w:tcPr>
            <w:tcW w:w="1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不限 </w:t>
            </w:r>
          </w:p>
        </w:tc>
        <w:tc>
          <w:tcPr>
            <w:tcW w:w="50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中药学专业，大专及以上学历，户籍不限。 </w:t>
            </w:r>
          </w:p>
        </w:tc>
        <w:tc>
          <w:tcPr>
            <w:tcW w:w="3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具有中药技士及以上执业资格。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临床 </w:t>
            </w:r>
          </w:p>
        </w:tc>
        <w:tc>
          <w:tcPr>
            <w:tcW w:w="1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1 </w:t>
            </w:r>
          </w:p>
        </w:tc>
        <w:tc>
          <w:tcPr>
            <w:tcW w:w="1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不限 </w:t>
            </w:r>
          </w:p>
        </w:tc>
        <w:tc>
          <w:tcPr>
            <w:tcW w:w="50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临床医学专业，大专及以上学历，户籍不限。 </w:t>
            </w:r>
          </w:p>
        </w:tc>
        <w:tc>
          <w:tcPr>
            <w:tcW w:w="3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具有执业助理医师及以上执业资格。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放射科 </w:t>
            </w:r>
          </w:p>
        </w:tc>
        <w:tc>
          <w:tcPr>
            <w:tcW w:w="1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1 </w:t>
            </w:r>
          </w:p>
        </w:tc>
        <w:tc>
          <w:tcPr>
            <w:tcW w:w="1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不限 </w:t>
            </w:r>
          </w:p>
        </w:tc>
        <w:tc>
          <w:tcPr>
            <w:tcW w:w="50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医学影像学专业，大专及以上学历，户籍不限。 </w:t>
            </w:r>
          </w:p>
        </w:tc>
        <w:tc>
          <w:tcPr>
            <w:tcW w:w="3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具有放射技士及以上执业资格。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19" w:right="1440" w:bottom="1519" w:left="1440" w:header="851" w:footer="992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ideoJ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4481C"/>
    <w:rsid w:val="0148217A"/>
    <w:rsid w:val="0804481C"/>
    <w:rsid w:val="0AE151E4"/>
    <w:rsid w:val="195067B8"/>
    <w:rsid w:val="1D7055AC"/>
    <w:rsid w:val="1DA4011E"/>
    <w:rsid w:val="206E59A4"/>
    <w:rsid w:val="260C487F"/>
    <w:rsid w:val="267344B4"/>
    <w:rsid w:val="2996139E"/>
    <w:rsid w:val="2CE23975"/>
    <w:rsid w:val="31872EC6"/>
    <w:rsid w:val="38AE0AA7"/>
    <w:rsid w:val="3F826F6A"/>
    <w:rsid w:val="4097252C"/>
    <w:rsid w:val="427E0245"/>
    <w:rsid w:val="430D1879"/>
    <w:rsid w:val="49E902B2"/>
    <w:rsid w:val="4A344CA1"/>
    <w:rsid w:val="4B81304D"/>
    <w:rsid w:val="5063400C"/>
    <w:rsid w:val="54277B63"/>
    <w:rsid w:val="56AB7FF9"/>
    <w:rsid w:val="59CE1B50"/>
    <w:rsid w:val="61F55F6C"/>
    <w:rsid w:val="63437E0D"/>
    <w:rsid w:val="68B617D7"/>
    <w:rsid w:val="6AF964E8"/>
    <w:rsid w:val="7B3575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Typewriter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yperlink"/>
    <w:basedOn w:val="3"/>
    <w:uiPriority w:val="0"/>
    <w:rPr>
      <w:color w:val="000000"/>
      <w:u w:val="none"/>
    </w:rPr>
  </w:style>
  <w:style w:type="character" w:customStyle="1" w:styleId="11">
    <w:name w:val="time"/>
    <w:basedOn w:val="3"/>
    <w:uiPriority w:val="0"/>
    <w:rPr>
      <w:color w:val="2E2E2E"/>
    </w:rPr>
  </w:style>
  <w:style w:type="character" w:customStyle="1" w:styleId="12">
    <w:name w:val="num"/>
    <w:basedOn w:val="3"/>
    <w:uiPriority w:val="0"/>
    <w:rPr>
      <w:sz w:val="21"/>
      <w:szCs w:val="21"/>
    </w:rPr>
  </w:style>
  <w:style w:type="character" w:customStyle="1" w:styleId="13">
    <w:name w:val="top-spanl"/>
    <w:basedOn w:val="3"/>
    <w:uiPriority w:val="0"/>
  </w:style>
  <w:style w:type="character" w:customStyle="1" w:styleId="14">
    <w:name w:val="top-spanr"/>
    <w:basedOn w:val="3"/>
    <w:uiPriority w:val="0"/>
  </w:style>
  <w:style w:type="character" w:customStyle="1" w:styleId="15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2017-12-20T02:06:00Z</dcterms:created>
  <dc:creator>Administrator</dc:creator>
  <cp:lastModifiedBy>Administrator</cp:lastModifiedBy>
  <dcterms:modified xsi:type="dcterms:W3CDTF">2017-12-20T06:56:01Z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