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F3" w:rsidRDefault="00187EF3" w:rsidP="00187EF3">
      <w:pPr>
        <w:pStyle w:val="HTML"/>
        <w:rPr>
          <w:rFonts w:ascii="黑体" w:eastAsia="黑体" w:hAnsi="仿宋" w:cs="Times New Roman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附件6</w:t>
      </w:r>
    </w:p>
    <w:p w:rsidR="00187EF3" w:rsidRDefault="00187EF3" w:rsidP="00187EF3">
      <w:pPr>
        <w:pStyle w:val="HTML"/>
        <w:spacing w:line="640" w:lineRule="exact"/>
        <w:jc w:val="center"/>
        <w:rPr>
          <w:rFonts w:ascii="方正小标宋_GBK" w:eastAsia="方正小标宋_GBK" w:hint="eastAsia"/>
          <w:kern w:val="0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考点各报名点现场确认联系电话及地址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763"/>
        <w:gridCol w:w="2160"/>
        <w:gridCol w:w="5620"/>
      </w:tblGrid>
      <w:tr w:rsidR="00187EF3" w:rsidTr="00EB0E16">
        <w:trPr>
          <w:trHeight w:val="539"/>
          <w:jc w:val="center"/>
        </w:trPr>
        <w:tc>
          <w:tcPr>
            <w:tcW w:w="1236" w:type="dxa"/>
            <w:gridSpan w:val="2"/>
            <w:vAlign w:val="center"/>
          </w:tcPr>
          <w:p w:rsidR="00187EF3" w:rsidRDefault="00187EF3" w:rsidP="00EB0E16">
            <w:pPr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报名点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联系电话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地址</w:t>
            </w:r>
          </w:p>
        </w:tc>
      </w:tr>
      <w:tr w:rsidR="00187EF3" w:rsidTr="00EB0E16">
        <w:trPr>
          <w:trHeight w:val="369"/>
          <w:jc w:val="center"/>
        </w:trPr>
        <w:tc>
          <w:tcPr>
            <w:tcW w:w="473" w:type="dxa"/>
            <w:vMerge w:val="restart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哈尔滨</w:t>
            </w: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南岗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0451-82705551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花园社区卫生服务中心（南岗区木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介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街43号）</w:t>
            </w:r>
          </w:p>
        </w:tc>
      </w:tr>
      <w:tr w:rsidR="00187EF3" w:rsidTr="00EB0E16">
        <w:trPr>
          <w:trHeight w:val="276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道里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0451-84687265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道里区西五道街30号道里区卫生和计划生育局</w:t>
            </w:r>
          </w:p>
        </w:tc>
      </w:tr>
      <w:tr w:rsidR="00187EF3" w:rsidTr="00EB0E16">
        <w:trPr>
          <w:trHeight w:val="340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道外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58966105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道外区太平大街340号，黑龙江中亚癫痫病医院</w:t>
            </w:r>
          </w:p>
        </w:tc>
      </w:tr>
      <w:tr w:rsidR="00187EF3" w:rsidTr="00EB0E16">
        <w:trPr>
          <w:trHeight w:val="410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香坊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0451-51895307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香坊区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联草街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9号民生大厦15楼1503</w:t>
            </w:r>
          </w:p>
        </w:tc>
      </w:tr>
      <w:tr w:rsidR="00187EF3" w:rsidTr="00EB0E16">
        <w:trPr>
          <w:trHeight w:val="288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平房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82418877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平房区龙滨路21号平房区卫生和计划生育局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松北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0451-87165300</w:t>
            </w:r>
          </w:p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转6409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松北区浦北大街11号松北区卫生和计划生育局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呼兰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57305033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呼兰区利民开发区南京路转盘道呼兰卫生和计划生育局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阿城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0451-53721514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哈尔滨市阿城区民权大街66号阿城区卫生和计划生育局</w:t>
            </w:r>
          </w:p>
        </w:tc>
      </w:tr>
      <w:tr w:rsidR="00187EF3" w:rsidTr="00EB0E16">
        <w:trPr>
          <w:trHeight w:val="402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双城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0451-51626018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双城行政审批服务中心卫生和计划生育局窗口</w:t>
            </w:r>
          </w:p>
        </w:tc>
      </w:tr>
      <w:tr w:rsidR="00187EF3" w:rsidTr="00EB0E16">
        <w:trPr>
          <w:trHeight w:val="464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五常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0451-53536016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五常市建设大街五常市卫生和计划生育局</w:t>
            </w:r>
          </w:p>
        </w:tc>
      </w:tr>
      <w:tr w:rsidR="00187EF3" w:rsidTr="00EB0E16">
        <w:trPr>
          <w:trHeight w:val="441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巴彦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0451-56059011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巴彦县集市路巴彦县卫生和计划生育局</w:t>
            </w:r>
          </w:p>
        </w:tc>
      </w:tr>
      <w:tr w:rsidR="00187EF3" w:rsidTr="00EB0E16">
        <w:trPr>
          <w:trHeight w:val="462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木兰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0451-57082491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木兰县木兰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镇奋斗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路木兰县卫生和计划生育局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延寿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0451-53013269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延寿县西同庆街234号延寿县卫生和计划生育局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尚志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0451-53320307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尚志市中央大街233号尚志市卫生计生局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通河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0451-57422704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通河县人和大街通河县卫生局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方正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0451-57114010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方正县世纪大道13号方正县卫生和计划生育局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依兰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0451-57222202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依兰县依兰镇三姓路北段东侧依兰县卫生和计划生育局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473" w:type="dxa"/>
            <w:vMerge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63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宾县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57917113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宾县行政中心230室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1236" w:type="dxa"/>
            <w:gridSpan w:val="2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齐齐哈尔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0452－5961065</w:t>
            </w:r>
          </w:p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0452－2795400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初审在各县区卫计局及市区二级以上医疗机构</w:t>
            </w:r>
          </w:p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市级审核在齐市卫校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1236" w:type="dxa"/>
            <w:gridSpan w:val="2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牡丹江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0453-6171724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初审在各县（市）、区卫计局及市区二级以上医疗机构；市级审核在牡丹江市卫生学校7楼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1236" w:type="dxa"/>
            <w:gridSpan w:val="2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佳木斯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0454-8785915 </w:t>
            </w:r>
          </w:p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0454-5604466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佳木斯市中山街648号（公共卫生大厦二楼219室） 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1236" w:type="dxa"/>
            <w:gridSpan w:val="2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鸡西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0467-2314119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鸡西市卫计委（鸡西市鸡冠区文化路76号）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1236" w:type="dxa"/>
            <w:gridSpan w:val="2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鹤岗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0468-6168213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鹤岗市卫计委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医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政科（鹤岗市工农区北红旗路117号）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1236" w:type="dxa"/>
            <w:gridSpan w:val="2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双鸭山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0469-6106016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初审在各县区卫生计生局，复审在双鸭山市卫计委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医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政科（双鸭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山市尖山区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双福路中段卫生大厦）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1236" w:type="dxa"/>
            <w:gridSpan w:val="2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大庆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0459-5081810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大庆市卫计委（大庆市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萨尔图区政西街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1号）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1236" w:type="dxa"/>
            <w:gridSpan w:val="2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伊春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0458-3907525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伊春市卫计委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医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政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医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管科（伊春市伊春区普新小区）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1236" w:type="dxa"/>
            <w:gridSpan w:val="2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七台河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0464-8669008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七台河市卫计委（七台河市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桃山区景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 xml:space="preserve">丰路12号）  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1236" w:type="dxa"/>
            <w:gridSpan w:val="2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绥化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0455-8388669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Arial" w:cs="仿宋_GB2312"/>
                <w:bCs/>
                <w:color w:val="000000"/>
                <w:sz w:val="24"/>
              </w:rPr>
              <w:t>初审在各县</w:t>
            </w:r>
            <w:r>
              <w:rPr>
                <w:rFonts w:ascii="仿宋_GB2312" w:eastAsia="仿宋_GB2312" w:hAnsi="Arial" w:cs="仿宋_GB2312" w:hint="eastAsia"/>
                <w:bCs/>
                <w:color w:val="000000"/>
                <w:sz w:val="24"/>
              </w:rPr>
              <w:t>（市、区）卫生计生局,复审在</w:t>
            </w:r>
            <w:r>
              <w:rPr>
                <w:rFonts w:ascii="仿宋_GB2312" w:eastAsia="仿宋_GB2312" w:hAnsi="仿宋" w:cs="仿宋" w:hint="eastAsia"/>
                <w:sz w:val="24"/>
              </w:rPr>
              <w:t>绥化市卫计委（绥化市北林区迎宾路2号 ）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1236" w:type="dxa"/>
            <w:gridSpan w:val="2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黑河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0456-8287303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黑河市卫计委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医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政科（黑河市爱辉区通江路2号）</w:t>
            </w:r>
          </w:p>
        </w:tc>
      </w:tr>
      <w:tr w:rsidR="00187EF3" w:rsidTr="00EB0E16">
        <w:trPr>
          <w:trHeight w:val="552"/>
          <w:jc w:val="center"/>
        </w:trPr>
        <w:tc>
          <w:tcPr>
            <w:tcW w:w="1236" w:type="dxa"/>
            <w:gridSpan w:val="2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农垦</w:t>
            </w:r>
          </w:p>
        </w:tc>
        <w:tc>
          <w:tcPr>
            <w:tcW w:w="216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0451-55198120</w:t>
            </w:r>
          </w:p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55196263 </w:t>
            </w:r>
          </w:p>
        </w:tc>
        <w:tc>
          <w:tcPr>
            <w:tcW w:w="5620" w:type="dxa"/>
            <w:vAlign w:val="center"/>
          </w:tcPr>
          <w:p w:rsidR="00187EF3" w:rsidRDefault="00187EF3" w:rsidP="00EB0E16">
            <w:pPr>
              <w:spacing w:line="300" w:lineRule="exact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哈尔滨市香坊区红旗大街175号</w:t>
            </w:r>
          </w:p>
        </w:tc>
      </w:tr>
    </w:tbl>
    <w:p w:rsidR="00187EF3" w:rsidRDefault="00187EF3" w:rsidP="00187EF3">
      <w:pPr>
        <w:rPr>
          <w:rFonts w:ascii="仿宋_GB2312" w:eastAsia="仿宋_GB2312" w:hint="eastAsia"/>
        </w:rPr>
      </w:pPr>
    </w:p>
    <w:p w:rsidR="000C57B0" w:rsidRPr="00187EF3" w:rsidRDefault="00EC7B43">
      <w:bookmarkStart w:id="0" w:name="_GoBack"/>
      <w:bookmarkEnd w:id="0"/>
    </w:p>
    <w:sectPr w:rsidR="000C57B0" w:rsidRPr="00187EF3">
      <w:headerReference w:type="default" r:id="rId6"/>
      <w:footerReference w:type="even" r:id="rId7"/>
      <w:footerReference w:type="default" r:id="rId8"/>
      <w:pgSz w:w="11906" w:h="16838"/>
      <w:pgMar w:top="1928" w:right="1389" w:bottom="2041" w:left="1531" w:header="851" w:footer="192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43" w:rsidRDefault="00EC7B43" w:rsidP="00187EF3">
      <w:r>
        <w:separator/>
      </w:r>
    </w:p>
  </w:endnote>
  <w:endnote w:type="continuationSeparator" w:id="0">
    <w:p w:rsidR="00EC7B43" w:rsidRDefault="00EC7B43" w:rsidP="0018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7B4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000000" w:rsidRDefault="00EC7B4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7EF3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C7B43">
                          <w:pPr>
                            <w:pStyle w:val="a4"/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7EF3"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56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TQvwIAALM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" filled="f" stroked="f" strokeweight="1.25pt">
              <v:textbox style="mso-fit-shape-to-text:t" inset="0,0,0,0">
                <w:txbxContent>
                  <w:p w:rsidR="00000000" w:rsidRDefault="00EC7B43">
                    <w:pPr>
                      <w:pStyle w:val="a4"/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187EF3"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43" w:rsidRDefault="00EC7B43" w:rsidP="00187EF3">
      <w:r>
        <w:separator/>
      </w:r>
    </w:p>
  </w:footnote>
  <w:footnote w:type="continuationSeparator" w:id="0">
    <w:p w:rsidR="00EC7B43" w:rsidRDefault="00EC7B43" w:rsidP="0018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7B4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80"/>
    <w:rsid w:val="00187EF3"/>
    <w:rsid w:val="00BF5F80"/>
    <w:rsid w:val="00D36F1F"/>
    <w:rsid w:val="00E04688"/>
    <w:rsid w:val="00E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7F56F-ED3A-40B3-AF79-7F49564B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7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EF3"/>
    <w:rPr>
      <w:sz w:val="18"/>
      <w:szCs w:val="18"/>
    </w:rPr>
  </w:style>
  <w:style w:type="paragraph" w:styleId="a4">
    <w:name w:val="footer"/>
    <w:basedOn w:val="a"/>
    <w:link w:val="Char0"/>
    <w:unhideWhenUsed/>
    <w:rsid w:val="00187E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EF3"/>
    <w:rPr>
      <w:sz w:val="18"/>
      <w:szCs w:val="18"/>
    </w:rPr>
  </w:style>
  <w:style w:type="character" w:styleId="a5">
    <w:name w:val="page number"/>
    <w:basedOn w:val="a0"/>
    <w:rsid w:val="00187EF3"/>
  </w:style>
  <w:style w:type="character" w:customStyle="1" w:styleId="HTMLChar">
    <w:name w:val="HTML 预设格式 Char"/>
    <w:basedOn w:val="a0"/>
    <w:link w:val="HTML"/>
    <w:rsid w:val="00187EF3"/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rsid w:val="00187E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1">
    <w:name w:val="HTML 预设格式 Char1"/>
    <w:basedOn w:val="a0"/>
    <w:uiPriority w:val="99"/>
    <w:semiHidden/>
    <w:rsid w:val="00187EF3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2018-01-11T01:20:00Z</dcterms:created>
  <dcterms:modified xsi:type="dcterms:W3CDTF">2018-01-11T01:21:00Z</dcterms:modified>
</cp:coreProperties>
</file>