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33CC33"/>
          <w:kern w:val="0"/>
          <w:sz w:val="32"/>
          <w:szCs w:val="28"/>
        </w:rPr>
        <w:t>【</w:t>
      </w:r>
      <w:r>
        <w:rPr>
          <w:rFonts w:hint="eastAsia" w:ascii="楷体" w:hAnsi="楷体" w:eastAsia="楷体" w:cs="楷体"/>
          <w:b/>
          <w:bCs/>
          <w:color w:val="00CC00"/>
          <w:kern w:val="0"/>
          <w:sz w:val="32"/>
          <w:szCs w:val="28"/>
        </w:rPr>
        <w:t>招聘计划</w:t>
      </w:r>
      <w:r>
        <w:rPr>
          <w:rFonts w:hint="eastAsia" w:ascii="楷体" w:hAnsi="楷体" w:eastAsia="楷体" w:cs="楷体"/>
          <w:b/>
          <w:bCs/>
          <w:color w:val="33CC33"/>
          <w:kern w:val="0"/>
          <w:sz w:val="32"/>
          <w:szCs w:val="28"/>
        </w:rPr>
        <w:t>】—2018年职位表</w:t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  <w:t>针对往届毕业生职位表</w:t>
      </w:r>
      <w:r>
        <w:rPr>
          <w:rFonts w:hint="eastAsia" w:ascii="楷体" w:hAnsi="楷体" w:eastAsia="楷体" w:cs="楷体"/>
          <w:b/>
          <w:bCs/>
          <w:color w:val="FF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  <w:drawing>
          <wp:inline distT="0" distB="0" distL="0" distR="0">
            <wp:extent cx="6608445" cy="3905250"/>
            <wp:effectExtent l="0" t="0" r="190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6608445" cy="4562475"/>
            <wp:effectExtent l="0" t="0" r="190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504" cy="45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6609715" cy="4876800"/>
            <wp:effectExtent l="0" t="0" r="6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3753" cy="48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drawing>
          <wp:inline distT="0" distB="0" distL="0" distR="0">
            <wp:extent cx="6609080" cy="4505325"/>
            <wp:effectExtent l="0" t="0" r="127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2021" cy="45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6609715" cy="5124450"/>
            <wp:effectExtent l="0" t="0" r="63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748" cy="51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drawing>
          <wp:inline distT="0" distB="0" distL="0" distR="0">
            <wp:extent cx="6609080" cy="5600700"/>
            <wp:effectExtent l="0" t="0" r="127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2530" cy="56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drawing>
          <wp:inline distT="0" distB="0" distL="0" distR="0">
            <wp:extent cx="6609715" cy="5743575"/>
            <wp:effectExtent l="0" t="0" r="63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2826" cy="57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FF000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kern w:val="0"/>
          <w:sz w:val="28"/>
          <w:szCs w:val="28"/>
        </w:rPr>
        <w:t>针对应届毕业生职位表：</w:t>
      </w:r>
    </w:p>
    <w:tbl>
      <w:tblPr>
        <w:tblStyle w:val="3"/>
        <w:tblW w:w="11057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31"/>
        <w:gridCol w:w="1604"/>
        <w:gridCol w:w="851"/>
        <w:gridCol w:w="1417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职位类别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岗位及方向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养殖技术类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育种研发助理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动物科学、动物遗传育种与繁殖等相关专业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肉质研发助理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肉质研发方向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食品质量与安全、动物遗传育种与繁殖等相关专业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屠宰运营方向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食品质量与安全、财务管理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肉品加工方向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食品科学与工程、食品工程等相关专业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营养研发助理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动物科学、动物营养与饲料科学、草业科学、特种经济动物饲养、发酵工程、生物工程等相关专业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兽医师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动物医学、动物科学、生物技术、生物工程、动植物检疫、预防兽医学、临床兽医学、基础兽医学等相关专业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兽医研发助理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硕士、博士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预防兽医学、临床兽医学、基础兽医学、细胞培养工程、发酵工程等相关专业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微生物学、生物医学工程、生物化学与分子生物学、药学、动物医学等相关专业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生产管理储备干部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动物科学、动物医学、生物技术、生物科学等相关专业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饲料生产类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饲料生产管理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动物科学、动物营养与饲料科学、自动化、电气工程及其自动化、机械设计制造及其自动化、工业工程等相关专业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饲料原料管理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国际经济与贸易、统计学、经济学、工商管理、物流管理、财务管理、动物科学、动物营养与饲料科学等相关专业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物流管理、车辆工程、交通工程、国际经济与贸易等相关专业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仓储管理方向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粮食工程、动物科学、物流管理、工商管理、会计学、财务管理等相关专业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饲料品质管理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食品科学与工程、食品质量与安全、动物营养与饲料科学等相关专业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猪舍研发工程师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农业建筑环境与能源工程、建筑环境与能源应用工程、自动化等相关专业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建筑设计工程师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猪舍设计方向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土木工程、建筑学等相关专业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水电规划方向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电气工程及其自动化、农业水利工程、水利水电工程等相关专业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工程规划方向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土木工程、城市规划、建筑学、给排水科学与工程等相关专业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饲料厂设计方向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材料工程岗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材料科学与工程、土木工程、工程管理、物流管理、机械设计制造及其自动化等相关专业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工程造价、工程管理、土木工程等相关专业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工程管理岗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土木工程、工程管理、建筑学等相关专业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招标管理方向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工程造价、工程管理等相关专业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饲料厂建设管理方向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土木工程、工程管理、机械设计制造及其自动化等相关专业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工程管理、经济学、工商管理等相关专业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环保类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环保运营管理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环境工程、环境科学、工程力学、给排水科学与工程、农业资源与环境、农学、土壤学等相关专业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机电设计工程师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机械设计制造及其自动化、电气工程及其自动化等相关专业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水电工程师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生态农业类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循环经济管理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生态农业方向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农业资源与环境、农学等相关专业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无害化方向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农业建筑环境与能源工程、工商管理、农业机械化及其自动化、工业工程等相关专业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有机肥方向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土壤学、植物保护等相关专业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财经类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融资项目管理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经济学、金融学、保险学、工商管理、国际经济与贸易、财务管理等相关专业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证券事务管理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经济学、金融学、财务管理等相关专业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投资审计方向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工程造价、工程管理等相关专业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运营审计方向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审计学、财务管理等相关专业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IT类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网络工程、计算机科学与技术、电子信息科学与技术等相关专业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采购类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采购工程师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饲料原料方向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动物科学、动物营养与饲料科学等相关专业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兽药疫苗方向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动物医学、生物技术、药物制剂等相关专业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猪舍设备方向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物流管理、机械设计制造及其自动化、工商管理等相关专业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子公司采购运营方向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物流管理、工商管理、机械设计制造及其自动化等相关专业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销售类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销售管理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销售管理方向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专业不限，市场营销、国际经济与贸易专业优先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分析决策方向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专业不限，统计学、经济学、工商管理专业优先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宣传策划方向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广告设计、平面设计、广告学等相关专业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品控类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品控官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品质管理方向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动物科学、食品科学与工程、生物工程、生物技术、统计学、药学等相关专业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动物医学、动物药学等相关专业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人力资源类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绩效管理方向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人力资源管理、工商管理、财务管理等相关专业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人力资源管理、工商管理等相关专业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文化建设方向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人力资源管理、心理学等相关专业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人事管理方向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人力资源管理、劳动与社会保障等相关专业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子公司运营方向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人力资源管理、财务管理等相关专业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社会责任类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社会公益岗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社会学、社会工作、公共事业管理、教育经济及管理等相关专业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法务类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法务官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物业管理、酒店管理</w:t>
            </w:r>
          </w:p>
        </w:tc>
      </w:tr>
    </w:tbl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33CC33"/>
          <w:kern w:val="0"/>
          <w:sz w:val="32"/>
          <w:szCs w:val="28"/>
        </w:rPr>
        <w:t>【工作地区】</w:t>
      </w:r>
    </w:p>
    <w:p>
      <w:pPr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  <w:r>
        <w:drawing>
          <wp:inline distT="0" distB="0" distL="114300" distR="114300">
            <wp:extent cx="6616065" cy="2811145"/>
            <wp:effectExtent l="0" t="0" r="13335" b="825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8897" cy="283345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</w:p>
    <w:p>
      <w:pPr>
        <w:widowControl/>
        <w:shd w:val="clear" w:color="auto" w:fill="FFFFFF"/>
        <w:spacing w:before="73" w:after="75" w:line="360" w:lineRule="auto"/>
        <w:jc w:val="left"/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</w:pPr>
      <w:r>
        <w:rPr>
          <w:rFonts w:ascii="楷体" w:hAnsi="楷体" w:eastAsia="楷体" w:cs="楷体"/>
          <w:b/>
          <w:bCs/>
          <w:color w:val="33CC33"/>
          <w:kern w:val="0"/>
          <w:sz w:val="28"/>
          <w:szCs w:val="28"/>
        </w:rPr>
        <w:drawing>
          <wp:inline distT="0" distB="0" distL="0" distR="0">
            <wp:extent cx="6610350" cy="3851275"/>
            <wp:effectExtent l="0" t="0" r="0" b="15875"/>
            <wp:docPr id="5" name="图片 5" descr="C:\Users\张明川\Desktop\微信图片_20170908102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张明川\Desktop\微信图片_201709081027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85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342F2"/>
    <w:rsid w:val="6AD34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2018-01-24T01:32:00Z</dcterms:created>
  <dc:creator>荼蘼</dc:creator>
  <cp:lastModifiedBy>荼蘼</cp:lastModifiedBy>
  <dcterms:modified xsi:type="dcterms:W3CDTF">2018-01-24T01:32:54Z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