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</w:pPr>
      <w:r>
        <w:rPr>
          <w:rFonts w:ascii="黑体" w:hAnsi="宋体" w:eastAsia="黑体" w:cs="黑体"/>
          <w:sz w:val="43"/>
          <w:szCs w:val="43"/>
        </w:rPr>
        <w:t>石峰区</w:t>
      </w:r>
      <w:r>
        <w:rPr>
          <w:rFonts w:hint="eastAsia" w:ascii="黑体" w:hAnsi="宋体" w:eastAsia="黑体" w:cs="黑体"/>
          <w:sz w:val="43"/>
          <w:szCs w:val="43"/>
        </w:rPr>
        <w:t>2018年公开招聘城管指挥</w:t>
      </w:r>
      <w:bookmarkStart w:id="0" w:name="_GoBack"/>
      <w:r>
        <w:rPr>
          <w:rFonts w:hint="eastAsia" w:ascii="黑体" w:hAnsi="宋体" w:eastAsia="黑体" w:cs="黑体"/>
          <w:sz w:val="43"/>
          <w:szCs w:val="43"/>
        </w:rPr>
        <w:t>中心坐席员（劳务派遣）工作人员报名表 </w:t>
      </w:r>
      <w:bookmarkEnd w:id="0"/>
    </w:p>
    <w:tbl>
      <w:tblPr>
        <w:tblW w:w="89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585"/>
        <w:gridCol w:w="751"/>
        <w:gridCol w:w="608"/>
        <w:gridCol w:w="631"/>
        <w:gridCol w:w="908"/>
        <w:gridCol w:w="615"/>
        <w:gridCol w:w="634"/>
        <w:gridCol w:w="634"/>
        <w:gridCol w:w="634"/>
        <w:gridCol w:w="677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作年月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tblCellSpacing w:w="15" w:type="dxa"/>
        </w:trPr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毕业学校及专业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优先人员类别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话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份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5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70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right="12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本人简历（高中毕业后）</w:t>
            </w:r>
          </w:p>
        </w:tc>
        <w:tc>
          <w:tcPr>
            <w:tcW w:w="7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注：所填写的内容及提供的资料需真实有效，如因个人填写不实或有误将取消聘用资格。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797E"/>
    <w:rsid w:val="6AE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2018-01-26T09:17:00Z</dcterms:created>
  <dc:creator>黎莎-中公教育</dc:creator>
  <cp:lastModifiedBy>黎莎-中公教育</cp:lastModifiedBy>
  <dcterms:modified xsi:type="dcterms:W3CDTF">2018-01-26T09:18:25Z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