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佛山市南海区国土城建和水务局（水务）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sz w:val="36"/>
          <w:szCs w:val="32"/>
        </w:rPr>
        <w:t>辅助工作人员职位表</w:t>
      </w:r>
    </w:p>
    <w:tbl>
      <w:tblPr>
        <w:tblStyle w:val="8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60"/>
        <w:gridCol w:w="1200"/>
        <w:gridCol w:w="2745"/>
        <w:gridCol w:w="810"/>
        <w:gridCol w:w="1050"/>
        <w:gridCol w:w="1140"/>
        <w:gridCol w:w="1155"/>
        <w:gridCol w:w="1215"/>
        <w:gridCol w:w="121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SW201801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佛山市南海区国土城建和水务局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排水管理科辅员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负责统筹全区生活污水处理厂、管网及分散式生活污水处理设施建设，负责审查湖库、河道排污口的设置、改建和扩建相关工作，负责全区排水应急管理和监管已建排水设施的安全生产工作。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35周岁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以下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给排水科学与工程(B081103)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从事本专业相关工作3年以上，并取得本专业工程类中级以上专业技术资格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vertAlign w:val="baseline"/>
                <w:lang w:val="en-US" w:eastAsia="zh-CN"/>
              </w:rPr>
              <w:t>9.2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1982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工件年限计算截止时间为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2018年2月1日；③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学历学位须国家承认，国（境）外学历须提供学历认证；④学科、专业代码及名称参照广东省考试录用公务员专业目录（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2017年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版）。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B22E1"/>
    <w:rsid w:val="2D6D63D9"/>
    <w:rsid w:val="3DBD5AC4"/>
    <w:rsid w:val="5B2B22E1"/>
    <w:rsid w:val="6AC61A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9">
    <w:name w:val="正文 New New New New New New New New New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2018-01-26T06:46:00Z</dcterms:created>
  <dc:creator>Administrator</dc:creator>
  <cp:lastModifiedBy>庞智珊</cp:lastModifiedBy>
  <dcterms:modified xsi:type="dcterms:W3CDTF">2018-01-26T08:13:39Z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