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05" w:rsidRDefault="00032C05" w:rsidP="00032C05">
      <w:pPr>
        <w:pStyle w:val="a3"/>
        <w:shd w:val="clear" w:color="auto" w:fill="FFFFFF"/>
        <w:spacing w:before="0" w:beforeAutospacing="0" w:after="0" w:afterAutospacing="0"/>
        <w:ind w:right="-58"/>
        <w:rPr>
          <w:rFonts w:ascii="方正小标宋_GBK" w:eastAsia="方正小标宋_GBK" w:hAnsi="微软雅黑" w:cs="方正小标宋_GBK"/>
          <w:color w:val="000000"/>
          <w:sz w:val="36"/>
          <w:szCs w:val="44"/>
          <w:bdr w:val="none" w:sz="0" w:space="0" w:color="auto" w:frame="1"/>
        </w:rPr>
      </w:pPr>
      <w:r>
        <w:rPr>
          <w:rFonts w:ascii="方正小标宋_GBK" w:eastAsia="方正小标宋_GBK" w:hAnsi="微软雅黑" w:cs="方正小标宋_GBK" w:hint="eastAsia"/>
          <w:color w:val="000000"/>
          <w:sz w:val="36"/>
          <w:szCs w:val="44"/>
          <w:bdr w:val="none" w:sz="0" w:space="0" w:color="auto" w:frame="1"/>
        </w:rPr>
        <w:t>附件4</w:t>
      </w:r>
    </w:p>
    <w:p w:rsidR="0094538D" w:rsidRPr="0094538D" w:rsidRDefault="001121E0" w:rsidP="00CE3B90">
      <w:pPr>
        <w:pStyle w:val="a3"/>
        <w:shd w:val="clear" w:color="auto" w:fill="FFFFFF"/>
        <w:spacing w:before="0" w:beforeAutospacing="0" w:after="0" w:afterAutospacing="0"/>
        <w:ind w:right="-58"/>
        <w:jc w:val="center"/>
        <w:rPr>
          <w:rFonts w:ascii="方正小标宋_GBK" w:eastAsia="方正小标宋_GBK" w:hAnsi="微软雅黑" w:cs="方正小标宋_GBK"/>
          <w:color w:val="000000"/>
          <w:sz w:val="36"/>
          <w:szCs w:val="44"/>
          <w:bdr w:val="none" w:sz="0" w:space="0" w:color="auto" w:frame="1"/>
        </w:rPr>
      </w:pPr>
      <w:r w:rsidRPr="0094538D">
        <w:rPr>
          <w:rFonts w:ascii="方正小标宋_GBK" w:eastAsia="方正小标宋_GBK" w:hAnsi="微软雅黑" w:cs="方正小标宋_GBK" w:hint="eastAsia"/>
          <w:color w:val="000000"/>
          <w:sz w:val="36"/>
          <w:szCs w:val="44"/>
          <w:bdr w:val="none" w:sz="0" w:space="0" w:color="auto" w:frame="1"/>
        </w:rPr>
        <w:t>技术中心</w:t>
      </w:r>
      <w:r w:rsidR="0094538D" w:rsidRPr="0094538D">
        <w:rPr>
          <w:rFonts w:ascii="方正小标宋_GBK" w:eastAsia="方正小标宋_GBK" w:hAnsi="微软雅黑" w:cs="方正小标宋_GBK" w:hint="eastAsia"/>
          <w:color w:val="000000"/>
          <w:sz w:val="36"/>
          <w:szCs w:val="44"/>
          <w:bdr w:val="none" w:sz="0" w:space="0" w:color="auto" w:frame="1"/>
        </w:rPr>
        <w:t>2018年公开</w:t>
      </w:r>
      <w:r w:rsidRPr="0094538D">
        <w:rPr>
          <w:rFonts w:ascii="方正小标宋_GBK" w:eastAsia="方正小标宋_GBK" w:hAnsi="微软雅黑" w:cs="方正小标宋_GBK" w:hint="eastAsia"/>
          <w:color w:val="000000"/>
          <w:sz w:val="36"/>
          <w:szCs w:val="44"/>
          <w:bdr w:val="none" w:sz="0" w:space="0" w:color="auto" w:frame="1"/>
        </w:rPr>
        <w:t>招聘事业单位工作人员</w:t>
      </w:r>
    </w:p>
    <w:p w:rsidR="001121E0" w:rsidRPr="0094538D" w:rsidRDefault="00B93971" w:rsidP="00CE3B90">
      <w:pPr>
        <w:pStyle w:val="a3"/>
        <w:shd w:val="clear" w:color="auto" w:fill="FFFFFF"/>
        <w:spacing w:before="0" w:beforeAutospacing="0" w:after="0" w:afterAutospacing="0"/>
        <w:ind w:right="-58"/>
        <w:jc w:val="center"/>
        <w:rPr>
          <w:rFonts w:ascii="方正小标宋_GBK" w:eastAsia="方正小标宋_GBK" w:hAnsi="微软雅黑" w:cs="Times New Roman"/>
          <w:color w:val="000000"/>
          <w:sz w:val="36"/>
          <w:szCs w:val="44"/>
          <w:bdr w:val="none" w:sz="0" w:space="0" w:color="auto" w:frame="1"/>
        </w:rPr>
      </w:pPr>
      <w:r w:rsidRPr="0094538D">
        <w:rPr>
          <w:rFonts w:ascii="方正小标宋_GBK" w:eastAsia="方正小标宋_GBK" w:hAnsi="微软雅黑" w:cs="方正小标宋_GBK" w:hint="eastAsia"/>
          <w:color w:val="000000"/>
          <w:sz w:val="36"/>
          <w:szCs w:val="44"/>
          <w:bdr w:val="none" w:sz="0" w:space="0" w:color="auto" w:frame="1"/>
        </w:rPr>
        <w:t>实作技能</w:t>
      </w:r>
      <w:r w:rsidR="0053350F" w:rsidRPr="0094538D">
        <w:rPr>
          <w:rFonts w:ascii="方正小标宋_GBK" w:eastAsia="方正小标宋_GBK" w:hAnsi="微软雅黑" w:cs="方正小标宋_GBK" w:hint="eastAsia"/>
          <w:color w:val="000000"/>
          <w:sz w:val="36"/>
          <w:szCs w:val="44"/>
          <w:bdr w:val="none" w:sz="0" w:space="0" w:color="auto" w:frame="1"/>
        </w:rPr>
        <w:t>测试</w:t>
      </w:r>
      <w:r w:rsidR="001121E0" w:rsidRPr="0094538D">
        <w:rPr>
          <w:rFonts w:ascii="方正小标宋_GBK" w:eastAsia="方正小标宋_GBK" w:hAnsi="微软雅黑" w:cs="方正小标宋_GBK" w:hint="eastAsia"/>
          <w:color w:val="000000"/>
          <w:sz w:val="36"/>
          <w:szCs w:val="44"/>
          <w:bdr w:val="none" w:sz="0" w:space="0" w:color="auto" w:frame="1"/>
        </w:rPr>
        <w:t>大纲</w:t>
      </w:r>
    </w:p>
    <w:p w:rsidR="001121E0" w:rsidRDefault="001121E0" w:rsidP="00CE3B90">
      <w:pPr>
        <w:pStyle w:val="a3"/>
        <w:shd w:val="clear" w:color="auto" w:fill="FFFFFF"/>
        <w:spacing w:before="0" w:beforeAutospacing="0" w:after="0" w:afterAutospacing="0"/>
        <w:ind w:left="375" w:right="375" w:firstLine="480"/>
        <w:jc w:val="center"/>
        <w:rPr>
          <w:rFonts w:ascii="微软雅黑" w:eastAsia="微软雅黑" w:hAnsi="微软雅黑" w:cs="Times New Roman"/>
          <w:color w:val="000000"/>
          <w:sz w:val="21"/>
          <w:szCs w:val="21"/>
        </w:rPr>
      </w:pPr>
    </w:p>
    <w:p w:rsidR="001121E0" w:rsidRPr="0013636B" w:rsidRDefault="001121E0" w:rsidP="00DA6A5A">
      <w:pPr>
        <w:pStyle w:val="a3"/>
        <w:shd w:val="clear" w:color="auto" w:fill="FFFFFF"/>
        <w:spacing w:before="0" w:beforeAutospacing="0" w:after="0" w:afterAutospacing="0"/>
        <w:ind w:right="375" w:firstLineChars="200" w:firstLine="643"/>
        <w:rPr>
          <w:rFonts w:ascii="微软雅黑" w:eastAsia="微软雅黑" w:hAnsi="微软雅黑" w:cs="Times New Roman"/>
          <w:b/>
          <w:bCs/>
          <w:color w:val="000000"/>
          <w:sz w:val="21"/>
          <w:szCs w:val="21"/>
        </w:rPr>
      </w:pPr>
      <w:r w:rsidRPr="0013636B">
        <w:rPr>
          <w:rFonts w:ascii="方正黑体_GBK" w:eastAsia="方正黑体_GBK" w:hAnsi="微软雅黑" w:cs="方正黑体_GBK" w:hint="eastAsia"/>
          <w:b/>
          <w:bCs/>
          <w:color w:val="000000"/>
          <w:sz w:val="32"/>
          <w:szCs w:val="32"/>
          <w:bdr w:val="none" w:sz="0" w:space="0" w:color="auto" w:frame="1"/>
        </w:rPr>
        <w:t>一、考试科目设置</w:t>
      </w:r>
    </w:p>
    <w:p w:rsidR="001121E0" w:rsidRDefault="001121E0" w:rsidP="0053350F">
      <w:pPr>
        <w:pStyle w:val="a3"/>
        <w:shd w:val="clear" w:color="auto" w:fill="FFFFFF"/>
        <w:spacing w:before="0" w:beforeAutospacing="0" w:after="0" w:afterAutospacing="0"/>
        <w:ind w:right="375" w:firstLineChars="200" w:firstLine="643"/>
        <w:rPr>
          <w:rFonts w:ascii="方正仿宋_GBK" w:eastAsia="方正仿宋_GBK" w:hAnsi="微软雅黑" w:cs="Times New Roman"/>
          <w:color w:val="000000"/>
          <w:sz w:val="32"/>
          <w:szCs w:val="32"/>
          <w:bdr w:val="none" w:sz="0" w:space="0" w:color="auto" w:frame="1"/>
        </w:rPr>
      </w:pPr>
      <w:r w:rsidRPr="0013636B">
        <w:rPr>
          <w:rFonts w:ascii="方正仿宋_GBK" w:eastAsia="方正仿宋_GBK" w:hAnsi="微软雅黑" w:cs="方正仿宋_GBK"/>
          <w:b/>
          <w:bCs/>
          <w:color w:val="000000"/>
          <w:sz w:val="32"/>
          <w:szCs w:val="32"/>
          <w:bdr w:val="none" w:sz="0" w:space="0" w:color="auto" w:frame="1"/>
        </w:rPr>
        <w:t>1.</w:t>
      </w:r>
      <w:r w:rsidRPr="0013636B">
        <w:rPr>
          <w:rStyle w:val="apple-converted-space"/>
          <w:rFonts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  <w:bookmarkStart w:id="0" w:name="_Hlk498643376"/>
      <w:r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  <w:t>01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化学分析岗、</w:t>
      </w:r>
      <w:r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  <w:t>02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环境分析岗、</w:t>
      </w:r>
      <w:r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  <w:t>03</w:t>
      </w:r>
      <w:r w:rsidR="0099363D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药物分析岗考试科目为</w:t>
      </w:r>
      <w:r w:rsidR="0046580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《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化学专业</w:t>
      </w:r>
      <w:r w:rsidR="00B93971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实作技能</w:t>
      </w:r>
      <w:r w:rsidR="0046580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》</w:t>
      </w:r>
    </w:p>
    <w:p w:rsidR="001121E0" w:rsidRDefault="0053350F" w:rsidP="00C86DF2">
      <w:pPr>
        <w:pStyle w:val="a3"/>
        <w:shd w:val="clear" w:color="auto" w:fill="FFFFFF"/>
        <w:spacing w:before="0" w:beforeAutospacing="0" w:after="0" w:afterAutospacing="0"/>
        <w:ind w:right="375" w:firstLineChars="200" w:firstLine="640"/>
        <w:rPr>
          <w:rFonts w:ascii="方正仿宋_GBK" w:eastAsia="方正仿宋_GBK" w:hAnsi="微软雅黑" w:cs="Times New Roman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 xml:space="preserve">2. </w:t>
      </w:r>
      <w:r w:rsidR="001121E0"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  <w:t>04</w:t>
      </w:r>
      <w:r w:rsidR="0099363D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动物检疫岗考试科目为</w:t>
      </w:r>
      <w:r w:rsidR="0046580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《</w:t>
      </w:r>
      <w:r w:rsidR="001121E0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生物专业</w:t>
      </w:r>
      <w:r w:rsidR="00B90A0C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实作技能</w:t>
      </w:r>
      <w:r w:rsidR="0046580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》</w:t>
      </w:r>
    </w:p>
    <w:p w:rsidR="001121E0" w:rsidRDefault="0053350F" w:rsidP="00C86DF2">
      <w:pPr>
        <w:pStyle w:val="a3"/>
        <w:shd w:val="clear" w:color="auto" w:fill="FFFFFF"/>
        <w:spacing w:before="0" w:beforeAutospacing="0" w:after="0" w:afterAutospacing="0"/>
        <w:ind w:right="375" w:firstLineChars="200" w:firstLine="640"/>
        <w:rPr>
          <w:rFonts w:ascii="方正仿宋_GBK" w:eastAsia="方正仿宋_GBK" w:hAnsi="微软雅黑" w:cs="Times New Roman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 xml:space="preserve">3. </w:t>
      </w:r>
      <w:r w:rsidR="001121E0"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  <w:t>05</w:t>
      </w:r>
      <w:r w:rsidR="0099363D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中药鉴定岗考试为</w:t>
      </w:r>
      <w:r w:rsidR="0046580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《</w:t>
      </w:r>
      <w:r w:rsidR="001121E0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中药专业</w:t>
      </w:r>
      <w:r w:rsidR="00B90A0C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实作技能</w:t>
      </w:r>
      <w:r w:rsidR="00465802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》</w:t>
      </w:r>
    </w:p>
    <w:bookmarkEnd w:id="0"/>
    <w:p w:rsidR="001121E0" w:rsidRDefault="001121E0" w:rsidP="00D467A6">
      <w:pPr>
        <w:pStyle w:val="a3"/>
        <w:shd w:val="clear" w:color="auto" w:fill="FFFFFF"/>
        <w:spacing w:before="0" w:beforeAutospacing="0" w:after="0" w:afterAutospacing="0"/>
        <w:ind w:right="375"/>
        <w:rPr>
          <w:rFonts w:ascii="方正黑体_GBK" w:eastAsia="方正黑体_GBK" w:hAnsi="微软雅黑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121E0" w:rsidRDefault="001121E0" w:rsidP="00DA6A5A">
      <w:pPr>
        <w:pStyle w:val="a3"/>
        <w:shd w:val="clear" w:color="auto" w:fill="FFFFFF"/>
        <w:spacing w:before="0" w:beforeAutospacing="0" w:after="0" w:afterAutospacing="0"/>
        <w:ind w:right="375" w:firstLineChars="200" w:firstLine="643"/>
        <w:rPr>
          <w:rFonts w:ascii="方正仿宋_GBK" w:eastAsia="方正仿宋_GBK" w:hAnsi="微软雅黑" w:cs="Times New Roman"/>
          <w:color w:val="000000"/>
          <w:sz w:val="32"/>
          <w:szCs w:val="32"/>
          <w:bdr w:val="none" w:sz="0" w:space="0" w:color="auto" w:frame="1"/>
        </w:rPr>
      </w:pPr>
      <w:r w:rsidRPr="0013636B">
        <w:rPr>
          <w:rFonts w:ascii="方正黑体_GBK" w:eastAsia="方正黑体_GBK" w:hAnsi="微软雅黑" w:cs="方正黑体_GBK" w:hint="eastAsia"/>
          <w:b/>
          <w:bCs/>
          <w:color w:val="000000"/>
          <w:sz w:val="32"/>
          <w:szCs w:val="32"/>
          <w:bdr w:val="none" w:sz="0" w:space="0" w:color="auto" w:frame="1"/>
        </w:rPr>
        <w:t>二、</w:t>
      </w:r>
      <w:r>
        <w:rPr>
          <w:rFonts w:ascii="方正黑体_GBK" w:eastAsia="方正黑体_GBK" w:hAnsi="微软雅黑" w:cs="方正黑体_GBK" w:hint="eastAsia"/>
          <w:b/>
          <w:bCs/>
          <w:color w:val="000000"/>
          <w:sz w:val="32"/>
          <w:szCs w:val="32"/>
          <w:bdr w:val="none" w:sz="0" w:space="0" w:color="auto" w:frame="1"/>
        </w:rPr>
        <w:t>考试</w:t>
      </w:r>
      <w:r w:rsidRPr="0013636B">
        <w:rPr>
          <w:rFonts w:ascii="方正黑体_GBK" w:eastAsia="方正黑体_GBK" w:hAnsi="微软雅黑" w:cs="方正黑体_GBK" w:hint="eastAsia"/>
          <w:b/>
          <w:bCs/>
          <w:color w:val="000000"/>
          <w:sz w:val="32"/>
          <w:szCs w:val="32"/>
          <w:bdr w:val="none" w:sz="0" w:space="0" w:color="auto" w:frame="1"/>
        </w:rPr>
        <w:t>内容及试卷结构</w:t>
      </w:r>
    </w:p>
    <w:p w:rsidR="001121E0" w:rsidRDefault="0053350F" w:rsidP="00DA6A5A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375" w:firstLineChars="200" w:firstLine="643"/>
        <w:rPr>
          <w:rFonts w:ascii="微软雅黑" w:eastAsia="微软雅黑" w:hAnsi="微软雅黑" w:cs="Times New Roman"/>
          <w:color w:val="000000"/>
          <w:sz w:val="21"/>
          <w:szCs w:val="21"/>
        </w:rPr>
      </w:pPr>
      <w:r>
        <w:rPr>
          <w:rStyle w:val="a4"/>
          <w:rFonts w:ascii="方正楷体_GBK" w:eastAsia="方正楷体_GBK" w:hAnsi="微软雅黑" w:cs="方正楷体_GBK" w:hint="eastAsia"/>
          <w:color w:val="000000"/>
          <w:sz w:val="32"/>
          <w:szCs w:val="32"/>
          <w:bdr w:val="none" w:sz="0" w:space="0" w:color="auto" w:frame="1"/>
        </w:rPr>
        <w:t>1</w:t>
      </w:r>
      <w:r w:rsidR="0099363D">
        <w:rPr>
          <w:rStyle w:val="a4"/>
          <w:rFonts w:ascii="方正楷体_GBK" w:eastAsia="方正楷体_GBK" w:hAnsi="微软雅黑" w:cs="方正楷体_GBK" w:hint="eastAsia"/>
          <w:color w:val="000000"/>
          <w:sz w:val="32"/>
          <w:szCs w:val="32"/>
          <w:bdr w:val="none" w:sz="0" w:space="0" w:color="auto" w:frame="1"/>
        </w:rPr>
        <w:t>、</w:t>
      </w:r>
      <w:r w:rsidR="001121E0">
        <w:rPr>
          <w:rStyle w:val="a4"/>
          <w:rFonts w:ascii="方正楷体_GBK" w:eastAsia="方正楷体_GBK" w:hAnsi="微软雅黑" w:cs="方正楷体_GBK" w:hint="eastAsia"/>
          <w:color w:val="000000"/>
          <w:sz w:val="32"/>
          <w:szCs w:val="32"/>
          <w:bdr w:val="none" w:sz="0" w:space="0" w:color="auto" w:frame="1"/>
        </w:rPr>
        <w:t>化学专业</w:t>
      </w:r>
      <w:r w:rsidR="00B93971">
        <w:rPr>
          <w:rStyle w:val="a4"/>
          <w:rFonts w:ascii="方正楷体_GBK" w:eastAsia="方正楷体_GBK" w:hAnsi="微软雅黑" w:cs="方正楷体_GBK" w:hint="eastAsia"/>
          <w:color w:val="000000"/>
          <w:sz w:val="32"/>
          <w:szCs w:val="32"/>
          <w:bdr w:val="none" w:sz="0" w:space="0" w:color="auto" w:frame="1"/>
        </w:rPr>
        <w:t>实作技能</w:t>
      </w:r>
    </w:p>
    <w:p w:rsidR="00900F8B" w:rsidRDefault="00900F8B" w:rsidP="00C86DF2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84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招聘岗位</w:t>
      </w:r>
      <w:r w:rsidR="000E3A83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及</w:t>
      </w:r>
      <w:r w:rsidR="00DE056A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考试科目</w:t>
      </w:r>
    </w:p>
    <w:tbl>
      <w:tblPr>
        <w:tblStyle w:val="a7"/>
        <w:tblW w:w="9889" w:type="dxa"/>
        <w:tblLook w:val="04A0"/>
      </w:tblPr>
      <w:tblGrid>
        <w:gridCol w:w="1526"/>
        <w:gridCol w:w="1276"/>
        <w:gridCol w:w="2300"/>
        <w:gridCol w:w="3653"/>
        <w:gridCol w:w="1134"/>
      </w:tblGrid>
      <w:tr w:rsidR="00CA2BF1" w:rsidTr="00B82C53">
        <w:tc>
          <w:tcPr>
            <w:tcW w:w="1526" w:type="dxa"/>
          </w:tcPr>
          <w:p w:rsidR="00CA2BF1" w:rsidRDefault="00CA2BF1" w:rsidP="00C86DF2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CA2BF1" w:rsidRDefault="00CA2BF1" w:rsidP="00C86DF2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科目1</w:t>
            </w:r>
          </w:p>
        </w:tc>
        <w:tc>
          <w:tcPr>
            <w:tcW w:w="2300" w:type="dxa"/>
          </w:tcPr>
          <w:p w:rsidR="00CA2BF1" w:rsidRDefault="00CA2BF1" w:rsidP="00C86DF2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科目2</w:t>
            </w:r>
          </w:p>
        </w:tc>
        <w:tc>
          <w:tcPr>
            <w:tcW w:w="3653" w:type="dxa"/>
          </w:tcPr>
          <w:p w:rsidR="00CA2BF1" w:rsidRDefault="00CA2BF1" w:rsidP="00900F8B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科目3</w:t>
            </w:r>
          </w:p>
        </w:tc>
        <w:tc>
          <w:tcPr>
            <w:tcW w:w="1134" w:type="dxa"/>
          </w:tcPr>
          <w:p w:rsidR="00CA2BF1" w:rsidRDefault="00CA2BF1" w:rsidP="00900F8B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合计</w:t>
            </w:r>
          </w:p>
        </w:tc>
      </w:tr>
      <w:tr w:rsidR="00CA2BF1" w:rsidTr="00B82C53">
        <w:tc>
          <w:tcPr>
            <w:tcW w:w="1526" w:type="dxa"/>
          </w:tcPr>
          <w:p w:rsidR="00CA2BF1" w:rsidRDefault="00CA2BF1" w:rsidP="00C86DF2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01 化学分析岗</w:t>
            </w:r>
          </w:p>
        </w:tc>
        <w:tc>
          <w:tcPr>
            <w:tcW w:w="1276" w:type="dxa"/>
          </w:tcPr>
          <w:p w:rsidR="00CA2BF1" w:rsidRDefault="00CA2BF1" w:rsidP="00C86DF2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化学分析</w:t>
            </w:r>
          </w:p>
        </w:tc>
        <w:tc>
          <w:tcPr>
            <w:tcW w:w="2300" w:type="dxa"/>
          </w:tcPr>
          <w:p w:rsidR="00CA2BF1" w:rsidRDefault="00CA2BF1" w:rsidP="001B4A6F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Times New Roman" w:hint="eastAsia"/>
                <w:color w:val="000000"/>
                <w:sz w:val="32"/>
                <w:szCs w:val="32"/>
                <w:bdr w:val="none" w:sz="0" w:space="0" w:color="auto" w:frame="1"/>
              </w:rPr>
              <w:t>GC、HPLC任选其一</w:t>
            </w:r>
          </w:p>
        </w:tc>
        <w:tc>
          <w:tcPr>
            <w:tcW w:w="3653" w:type="dxa"/>
          </w:tcPr>
          <w:p w:rsidR="00CA2BF1" w:rsidRDefault="00CA2BF1" w:rsidP="00900F8B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Times New Roman" w:hint="eastAsia"/>
                <w:color w:val="000000"/>
                <w:sz w:val="32"/>
                <w:szCs w:val="32"/>
                <w:bdr w:val="none" w:sz="0" w:space="0" w:color="auto" w:frame="1"/>
              </w:rPr>
              <w:t>GC-MS、HPLC-MS任选其一</w:t>
            </w:r>
          </w:p>
        </w:tc>
        <w:tc>
          <w:tcPr>
            <w:tcW w:w="1134" w:type="dxa"/>
          </w:tcPr>
          <w:p w:rsidR="00CA2BF1" w:rsidRDefault="00CA2BF1" w:rsidP="00900F8B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CA2BF1" w:rsidTr="00B82C53">
        <w:tc>
          <w:tcPr>
            <w:tcW w:w="1526" w:type="dxa"/>
          </w:tcPr>
          <w:p w:rsidR="00CA2BF1" w:rsidRDefault="00CA2BF1" w:rsidP="00C86DF2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02 环境分析岗</w:t>
            </w:r>
          </w:p>
        </w:tc>
        <w:tc>
          <w:tcPr>
            <w:tcW w:w="1276" w:type="dxa"/>
          </w:tcPr>
          <w:p w:rsidR="00CA2BF1" w:rsidRDefault="00CA2BF1">
            <w:r w:rsidRPr="007D7D07"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化学分析</w:t>
            </w:r>
          </w:p>
        </w:tc>
        <w:tc>
          <w:tcPr>
            <w:tcW w:w="2300" w:type="dxa"/>
          </w:tcPr>
          <w:p w:rsidR="00CA2BF1" w:rsidRDefault="00CA2BF1" w:rsidP="001B4A6F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Times New Roman" w:hint="eastAsia"/>
                <w:color w:val="000000"/>
                <w:sz w:val="32"/>
                <w:szCs w:val="32"/>
                <w:bdr w:val="none" w:sz="0" w:space="0" w:color="auto" w:frame="1"/>
              </w:rPr>
              <w:t>AA、ICP任选其一</w:t>
            </w:r>
          </w:p>
        </w:tc>
        <w:tc>
          <w:tcPr>
            <w:tcW w:w="3653" w:type="dxa"/>
          </w:tcPr>
          <w:p w:rsidR="00CA2BF1" w:rsidRDefault="00CA2BF1" w:rsidP="00C86DF2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Times New Roman" w:hint="eastAsia"/>
                <w:color w:val="000000"/>
                <w:sz w:val="32"/>
                <w:szCs w:val="32"/>
                <w:bdr w:val="none" w:sz="0" w:space="0" w:color="auto" w:frame="1"/>
              </w:rPr>
              <w:t>ICP-MS</w:t>
            </w:r>
          </w:p>
        </w:tc>
        <w:tc>
          <w:tcPr>
            <w:tcW w:w="1134" w:type="dxa"/>
          </w:tcPr>
          <w:p w:rsidR="00CA2BF1" w:rsidRDefault="00CA2BF1" w:rsidP="00C86DF2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CA2BF1" w:rsidTr="00B82C53">
        <w:tc>
          <w:tcPr>
            <w:tcW w:w="1526" w:type="dxa"/>
          </w:tcPr>
          <w:p w:rsidR="00CA2BF1" w:rsidRDefault="00CA2BF1" w:rsidP="00C86DF2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03 药物分析岗</w:t>
            </w:r>
          </w:p>
        </w:tc>
        <w:tc>
          <w:tcPr>
            <w:tcW w:w="1276" w:type="dxa"/>
          </w:tcPr>
          <w:p w:rsidR="00CA2BF1" w:rsidRDefault="00CA2BF1">
            <w:r w:rsidRPr="007D7D07"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化学分析</w:t>
            </w:r>
          </w:p>
        </w:tc>
        <w:tc>
          <w:tcPr>
            <w:tcW w:w="2300" w:type="dxa"/>
          </w:tcPr>
          <w:p w:rsidR="00CA2BF1" w:rsidRDefault="00CA2BF1" w:rsidP="001B4A6F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Times New Roman" w:hint="eastAsia"/>
                <w:color w:val="000000"/>
                <w:sz w:val="32"/>
                <w:szCs w:val="32"/>
                <w:bdr w:val="none" w:sz="0" w:space="0" w:color="auto" w:frame="1"/>
              </w:rPr>
              <w:t>AA、ICP、GC、HPLC任选其一</w:t>
            </w:r>
          </w:p>
        </w:tc>
        <w:tc>
          <w:tcPr>
            <w:tcW w:w="3653" w:type="dxa"/>
          </w:tcPr>
          <w:p w:rsidR="00CA2BF1" w:rsidRPr="001B4A6F" w:rsidRDefault="00CA2BF1" w:rsidP="001B4A6F">
            <w:pPr>
              <w:pStyle w:val="a3"/>
              <w:shd w:val="clear" w:color="auto" w:fill="FFFFFF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Times New Roman" w:hint="eastAsia"/>
                <w:color w:val="000000"/>
                <w:sz w:val="32"/>
                <w:szCs w:val="32"/>
                <w:bdr w:val="none" w:sz="0" w:space="0" w:color="auto" w:frame="1"/>
              </w:rPr>
              <w:t>ICP-MS、GC-MS、HPLC-MS任选其一</w:t>
            </w:r>
          </w:p>
        </w:tc>
        <w:tc>
          <w:tcPr>
            <w:tcW w:w="1134" w:type="dxa"/>
          </w:tcPr>
          <w:p w:rsidR="00CA2BF1" w:rsidRDefault="00CA2BF1" w:rsidP="001B4A6F">
            <w:pPr>
              <w:pStyle w:val="a3"/>
              <w:shd w:val="clear" w:color="auto" w:fill="FFFFFF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CA2BF1" w:rsidTr="00B82C53">
        <w:tc>
          <w:tcPr>
            <w:tcW w:w="1526" w:type="dxa"/>
          </w:tcPr>
          <w:p w:rsidR="00CA2BF1" w:rsidRDefault="00CA2BF1" w:rsidP="00CA2BF1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分数</w:t>
            </w:r>
          </w:p>
        </w:tc>
        <w:tc>
          <w:tcPr>
            <w:tcW w:w="1276" w:type="dxa"/>
          </w:tcPr>
          <w:p w:rsidR="00CA2BF1" w:rsidRPr="007D7D07" w:rsidRDefault="00CA2BF1" w:rsidP="00CA2BF1">
            <w:pPr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50</w:t>
            </w:r>
          </w:p>
        </w:tc>
        <w:tc>
          <w:tcPr>
            <w:tcW w:w="2300" w:type="dxa"/>
          </w:tcPr>
          <w:p w:rsidR="00CA2BF1" w:rsidRDefault="00CA2BF1" w:rsidP="00CA2BF1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jc w:val="center"/>
              <w:rPr>
                <w:rFonts w:ascii="方正仿宋_GBK" w:eastAsia="方正仿宋_GBK" w:hAnsi="微软雅黑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Times New Roman" w:hint="eastAsia"/>
                <w:color w:val="000000"/>
                <w:sz w:val="32"/>
                <w:szCs w:val="32"/>
                <w:bdr w:val="none" w:sz="0" w:space="0" w:color="auto" w:frame="1"/>
              </w:rPr>
              <w:t>40</w:t>
            </w:r>
          </w:p>
        </w:tc>
        <w:tc>
          <w:tcPr>
            <w:tcW w:w="3653" w:type="dxa"/>
          </w:tcPr>
          <w:p w:rsidR="00CA2BF1" w:rsidRDefault="00CA2BF1" w:rsidP="00CA2BF1">
            <w:pPr>
              <w:pStyle w:val="a3"/>
              <w:shd w:val="clear" w:color="auto" w:fill="FFFFFF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Times New Roman" w:hint="eastAsia"/>
                <w:color w:val="000000"/>
                <w:sz w:val="32"/>
                <w:szCs w:val="32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</w:tcPr>
          <w:p w:rsidR="00CA2BF1" w:rsidRDefault="00CA2BF1" w:rsidP="00CA2BF1">
            <w:pPr>
              <w:pStyle w:val="a3"/>
              <w:shd w:val="clear" w:color="auto" w:fill="FFFFFF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Times New Roman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Times New Roman" w:hint="eastAsia"/>
                <w:color w:val="000000"/>
                <w:sz w:val="32"/>
                <w:szCs w:val="32"/>
                <w:bdr w:val="none" w:sz="0" w:space="0" w:color="auto" w:frame="1"/>
              </w:rPr>
              <w:t>100</w:t>
            </w:r>
          </w:p>
        </w:tc>
      </w:tr>
    </w:tbl>
    <w:p w:rsidR="00B90A0C" w:rsidRPr="00DE340F" w:rsidRDefault="001B4A6F" w:rsidP="00DE340F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84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lastRenderedPageBreak/>
        <w:t>考核内容</w:t>
      </w:r>
      <w:r w:rsidR="00504988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包括</w:t>
      </w:r>
      <w:r w:rsidR="00A0468A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：</w:t>
      </w:r>
      <w:r w:rsidR="00B82C53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化学分析的</w:t>
      </w:r>
      <w:r w:rsidR="00B93971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称量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、</w:t>
      </w:r>
      <w:r w:rsidR="00B93971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溶液</w:t>
      </w:r>
      <w:r w:rsidR="00A0468A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配制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、</w:t>
      </w:r>
      <w:r w:rsidR="00A0468A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滴定操作</w:t>
      </w: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及相关</w:t>
      </w:r>
      <w:r w:rsidR="00B82C53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数据处理，</w:t>
      </w:r>
      <w:r w:rsidR="00900F8B">
        <w:rPr>
          <w:rFonts w:ascii="方正仿宋_GBK" w:eastAsia="方正仿宋_GBK" w:hAnsi="微软雅黑" w:cs="Times New Roman" w:hint="eastAsia"/>
          <w:color w:val="000000"/>
          <w:sz w:val="32"/>
          <w:szCs w:val="32"/>
          <w:bdr w:val="none" w:sz="0" w:space="0" w:color="auto" w:frame="1"/>
        </w:rPr>
        <w:t>AA</w:t>
      </w:r>
      <w:r w:rsidR="00DE340F">
        <w:rPr>
          <w:rFonts w:ascii="方正仿宋_GBK" w:eastAsia="方正仿宋_GBK" w:hAnsi="微软雅黑" w:cs="Times New Roman" w:hint="eastAsia"/>
          <w:color w:val="000000"/>
          <w:sz w:val="32"/>
          <w:szCs w:val="32"/>
          <w:bdr w:val="none" w:sz="0" w:space="0" w:color="auto" w:frame="1"/>
        </w:rPr>
        <w:t>/IC</w:t>
      </w:r>
      <w:r w:rsidR="00DE340F" w:rsidRPr="00DE340F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P/GC/HPLC</w:t>
      </w:r>
      <w:r w:rsidR="00504988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/</w:t>
      </w:r>
      <w:r w:rsidR="00504988" w:rsidRPr="00DE340F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ICP-MS/GC-MS/HPLC-MS</w:t>
      </w:r>
      <w:r w:rsidR="00504988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仪器分析的</w:t>
      </w:r>
      <w:r w:rsidRPr="00DE340F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工作曲线的配置</w:t>
      </w:r>
      <w:r w:rsidR="00B90A0C" w:rsidRPr="00DE340F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、样品溶液和空白溶液制备、开机及参数设定、测试及数据处理。</w:t>
      </w:r>
    </w:p>
    <w:p w:rsidR="001121E0" w:rsidRPr="0099363D" w:rsidRDefault="0099363D" w:rsidP="00DA6A5A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375" w:firstLineChars="200" w:firstLine="643"/>
        <w:rPr>
          <w:rStyle w:val="a4"/>
          <w:rFonts w:ascii="方正楷体_GBK" w:eastAsia="方正楷体_GBK" w:hAnsi="微软雅黑" w:cs="方正楷体_GBK"/>
          <w:color w:val="000000"/>
          <w:sz w:val="32"/>
          <w:szCs w:val="32"/>
          <w:bdr w:val="none" w:sz="0" w:space="0" w:color="auto" w:frame="1"/>
        </w:rPr>
      </w:pPr>
      <w:r w:rsidRPr="0099363D">
        <w:rPr>
          <w:rStyle w:val="a4"/>
          <w:rFonts w:ascii="方正楷体_GBK" w:eastAsia="方正楷体_GBK" w:hAnsi="微软雅黑" w:cs="方正楷体_GBK" w:hint="eastAsia"/>
          <w:color w:val="000000"/>
          <w:sz w:val="32"/>
          <w:szCs w:val="32"/>
          <w:bdr w:val="none" w:sz="0" w:space="0" w:color="auto" w:frame="1"/>
        </w:rPr>
        <w:t>2、</w:t>
      </w:r>
      <w:r w:rsidR="001121E0" w:rsidRPr="0099363D">
        <w:rPr>
          <w:rStyle w:val="a4"/>
          <w:rFonts w:ascii="方正楷体_GBK" w:eastAsia="方正楷体_GBK" w:hAnsi="微软雅黑" w:cs="方正楷体_GBK" w:hint="eastAsia"/>
          <w:color w:val="000000"/>
          <w:sz w:val="32"/>
          <w:szCs w:val="32"/>
          <w:bdr w:val="none" w:sz="0" w:space="0" w:color="auto" w:frame="1"/>
        </w:rPr>
        <w:t>生物专业</w:t>
      </w:r>
      <w:r w:rsidR="00B90A0C" w:rsidRPr="0099363D">
        <w:rPr>
          <w:rStyle w:val="a4"/>
          <w:rFonts w:ascii="方正楷体_GBK" w:eastAsia="方正楷体_GBK" w:hAnsi="微软雅黑" w:cs="方正楷体_GBK" w:hint="eastAsia"/>
          <w:color w:val="000000"/>
          <w:sz w:val="32"/>
          <w:szCs w:val="32"/>
          <w:bdr w:val="none" w:sz="0" w:space="0" w:color="auto" w:frame="1"/>
        </w:rPr>
        <w:t>实作技能</w:t>
      </w:r>
    </w:p>
    <w:p w:rsidR="00234F50" w:rsidRDefault="00234F50" w:rsidP="00234F50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84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招聘岗位及考试科目</w:t>
      </w:r>
    </w:p>
    <w:tbl>
      <w:tblPr>
        <w:tblStyle w:val="a7"/>
        <w:tblW w:w="9781" w:type="dxa"/>
        <w:tblInd w:w="108" w:type="dxa"/>
        <w:tblLook w:val="04A0"/>
      </w:tblPr>
      <w:tblGrid>
        <w:gridCol w:w="1418"/>
        <w:gridCol w:w="1984"/>
        <w:gridCol w:w="4962"/>
        <w:gridCol w:w="1417"/>
      </w:tblGrid>
      <w:tr w:rsidR="00234F50" w:rsidTr="002C35DE">
        <w:tc>
          <w:tcPr>
            <w:tcW w:w="1418" w:type="dxa"/>
          </w:tcPr>
          <w:p w:rsidR="00234F50" w:rsidRDefault="00234F50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984" w:type="dxa"/>
          </w:tcPr>
          <w:p w:rsidR="00234F50" w:rsidRDefault="00234F50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科目1</w:t>
            </w:r>
          </w:p>
        </w:tc>
        <w:tc>
          <w:tcPr>
            <w:tcW w:w="4962" w:type="dxa"/>
          </w:tcPr>
          <w:p w:rsidR="00234F50" w:rsidRDefault="00234F50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科目2</w:t>
            </w:r>
          </w:p>
        </w:tc>
        <w:tc>
          <w:tcPr>
            <w:tcW w:w="1417" w:type="dxa"/>
          </w:tcPr>
          <w:p w:rsidR="00234F50" w:rsidRDefault="00234F50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合计</w:t>
            </w:r>
          </w:p>
        </w:tc>
      </w:tr>
      <w:tr w:rsidR="00234F50" w:rsidTr="002C35DE">
        <w:tc>
          <w:tcPr>
            <w:tcW w:w="1418" w:type="dxa"/>
          </w:tcPr>
          <w:p w:rsidR="00234F50" w:rsidRPr="00B82C53" w:rsidRDefault="00234F50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 w:rsidRPr="00B82C53"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04动物检疫岗</w:t>
            </w:r>
          </w:p>
        </w:tc>
        <w:tc>
          <w:tcPr>
            <w:tcW w:w="1984" w:type="dxa"/>
          </w:tcPr>
          <w:p w:rsidR="00234F50" w:rsidRPr="00B82C53" w:rsidRDefault="00234F50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 w:rsidRPr="00B82C53"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分子生物学</w:t>
            </w:r>
          </w:p>
        </w:tc>
        <w:tc>
          <w:tcPr>
            <w:tcW w:w="4962" w:type="dxa"/>
          </w:tcPr>
          <w:p w:rsidR="00234F50" w:rsidRPr="00B82C53" w:rsidRDefault="00234F50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 w:rsidRPr="00B82C53"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微生物鉴定、二代测序任选其一</w:t>
            </w:r>
          </w:p>
        </w:tc>
        <w:tc>
          <w:tcPr>
            <w:tcW w:w="1417" w:type="dxa"/>
          </w:tcPr>
          <w:p w:rsidR="00234F50" w:rsidRPr="00B82C53" w:rsidRDefault="00234F50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234F50" w:rsidTr="002C35DE">
        <w:tc>
          <w:tcPr>
            <w:tcW w:w="1418" w:type="dxa"/>
          </w:tcPr>
          <w:p w:rsidR="00234F50" w:rsidRPr="00B82C53" w:rsidRDefault="00234F50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分数</w:t>
            </w:r>
          </w:p>
        </w:tc>
        <w:tc>
          <w:tcPr>
            <w:tcW w:w="1984" w:type="dxa"/>
          </w:tcPr>
          <w:p w:rsidR="00234F50" w:rsidRPr="00B82C53" w:rsidRDefault="00234F50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50</w:t>
            </w:r>
          </w:p>
        </w:tc>
        <w:tc>
          <w:tcPr>
            <w:tcW w:w="4962" w:type="dxa"/>
          </w:tcPr>
          <w:p w:rsidR="00234F50" w:rsidRPr="00B82C53" w:rsidRDefault="00234F50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50</w:t>
            </w:r>
          </w:p>
        </w:tc>
        <w:tc>
          <w:tcPr>
            <w:tcW w:w="1417" w:type="dxa"/>
          </w:tcPr>
          <w:p w:rsidR="00234F50" w:rsidRPr="00B82C53" w:rsidRDefault="00234F50" w:rsidP="002C35DE">
            <w:pPr>
              <w:pStyle w:val="a3"/>
              <w:tabs>
                <w:tab w:val="left" w:pos="8222"/>
              </w:tabs>
              <w:spacing w:before="0" w:beforeAutospacing="0" w:after="0" w:afterAutospacing="0"/>
              <w:ind w:right="84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100</w:t>
            </w:r>
          </w:p>
        </w:tc>
      </w:tr>
    </w:tbl>
    <w:p w:rsidR="00234F50" w:rsidRPr="00A0468A" w:rsidRDefault="00234F50" w:rsidP="00234F50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-58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考试</w:t>
      </w:r>
      <w:bookmarkStart w:id="1" w:name="_GoBack"/>
      <w:bookmarkEnd w:id="1"/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内容包括：</w:t>
      </w:r>
      <w:r w:rsidRPr="004307F7"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分子生物学实验（PCR实验、质粒构建、蛋白电泳、蛋白纯化等），微生物检验（生化鉴定、细菌纯化等），二代测序的基本操作及数据处理。</w:t>
      </w:r>
    </w:p>
    <w:p w:rsidR="001121E0" w:rsidRPr="00ED737C" w:rsidRDefault="0099363D" w:rsidP="00ED737C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-58" w:firstLineChars="200" w:firstLine="643"/>
        <w:rPr>
          <w:rFonts w:ascii="方正仿宋_GBK" w:eastAsia="方正仿宋_GBK" w:hAnsi="微软雅黑" w:cs="方正仿宋_GBK"/>
          <w:b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b/>
          <w:color w:val="000000"/>
          <w:sz w:val="32"/>
          <w:szCs w:val="32"/>
          <w:bdr w:val="none" w:sz="0" w:space="0" w:color="auto" w:frame="1"/>
        </w:rPr>
        <w:t>3、</w:t>
      </w:r>
      <w:r w:rsidR="001121E0" w:rsidRPr="00ED737C">
        <w:rPr>
          <w:rFonts w:ascii="方正仿宋_GBK" w:eastAsia="方正仿宋_GBK" w:hAnsi="微软雅黑" w:cs="方正仿宋_GBK" w:hint="eastAsia"/>
          <w:b/>
          <w:color w:val="000000"/>
          <w:sz w:val="32"/>
          <w:szCs w:val="32"/>
          <w:bdr w:val="none" w:sz="0" w:space="0" w:color="auto" w:frame="1"/>
        </w:rPr>
        <w:t>中药专业</w:t>
      </w:r>
      <w:r w:rsidR="00C93A7C" w:rsidRPr="00ED737C">
        <w:rPr>
          <w:rFonts w:ascii="方正仿宋_GBK" w:eastAsia="方正仿宋_GBK" w:hAnsi="微软雅黑" w:cs="方正仿宋_GBK" w:hint="eastAsia"/>
          <w:b/>
          <w:color w:val="000000"/>
          <w:sz w:val="32"/>
          <w:szCs w:val="32"/>
          <w:bdr w:val="none" w:sz="0" w:space="0" w:color="auto" w:frame="1"/>
        </w:rPr>
        <w:t>实作技能</w:t>
      </w:r>
    </w:p>
    <w:p w:rsidR="0099363D" w:rsidRDefault="0099363D" w:rsidP="0099363D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84" w:firstLineChars="200" w:firstLine="640"/>
        <w:rPr>
          <w:rFonts w:ascii="方正仿宋_GBK" w:eastAsia="方正仿宋_GBK" w:hAnsi="微软雅黑" w:cs="方正仿宋_GBK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方正仿宋_GBK" w:hint="eastAsia"/>
          <w:color w:val="000000"/>
          <w:sz w:val="32"/>
          <w:szCs w:val="32"/>
          <w:bdr w:val="none" w:sz="0" w:space="0" w:color="auto" w:frame="1"/>
        </w:rPr>
        <w:t>招聘岗位及考试科目</w:t>
      </w:r>
    </w:p>
    <w:tbl>
      <w:tblPr>
        <w:tblW w:w="7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485"/>
        <w:gridCol w:w="1938"/>
        <w:gridCol w:w="1938"/>
        <w:gridCol w:w="1134"/>
      </w:tblGrid>
      <w:tr w:rsidR="0072638A" w:rsidRPr="00ED737C" w:rsidTr="0072638A">
        <w:tc>
          <w:tcPr>
            <w:tcW w:w="1276" w:type="dxa"/>
            <w:vAlign w:val="center"/>
          </w:tcPr>
          <w:p w:rsidR="0072638A" w:rsidRDefault="0072638A" w:rsidP="00FF1A69">
            <w:pPr>
              <w:pStyle w:val="a3"/>
              <w:shd w:val="clear" w:color="auto" w:fill="FFFFFF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485" w:type="dxa"/>
            <w:vAlign w:val="center"/>
          </w:tcPr>
          <w:p w:rsidR="0072638A" w:rsidRDefault="0072638A" w:rsidP="000079AD">
            <w:pPr>
              <w:pStyle w:val="a3"/>
              <w:shd w:val="clear" w:color="auto" w:fill="FFFFFF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科目1</w:t>
            </w:r>
          </w:p>
        </w:tc>
        <w:tc>
          <w:tcPr>
            <w:tcW w:w="1938" w:type="dxa"/>
          </w:tcPr>
          <w:p w:rsidR="0072638A" w:rsidRDefault="0072638A" w:rsidP="00FF1A69">
            <w:pPr>
              <w:pStyle w:val="a3"/>
              <w:shd w:val="clear" w:color="auto" w:fill="FFFFFF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科目2</w:t>
            </w:r>
          </w:p>
        </w:tc>
        <w:tc>
          <w:tcPr>
            <w:tcW w:w="1938" w:type="dxa"/>
            <w:vAlign w:val="center"/>
          </w:tcPr>
          <w:p w:rsidR="0072638A" w:rsidRDefault="0072638A" w:rsidP="00FF1A69">
            <w:pPr>
              <w:pStyle w:val="a3"/>
              <w:shd w:val="clear" w:color="auto" w:fill="FFFFFF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科目3</w:t>
            </w:r>
          </w:p>
        </w:tc>
        <w:tc>
          <w:tcPr>
            <w:tcW w:w="1134" w:type="dxa"/>
            <w:vAlign w:val="center"/>
          </w:tcPr>
          <w:p w:rsidR="0072638A" w:rsidRPr="000E3A83" w:rsidRDefault="0072638A" w:rsidP="000E3A83">
            <w:pPr>
              <w:pStyle w:val="a3"/>
              <w:shd w:val="clear" w:color="auto" w:fill="FFFFFF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 w:rsidRPr="000E3A83"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合计</w:t>
            </w:r>
          </w:p>
        </w:tc>
      </w:tr>
      <w:tr w:rsidR="0072638A" w:rsidRPr="00ED737C" w:rsidTr="0072638A">
        <w:tc>
          <w:tcPr>
            <w:tcW w:w="1276" w:type="dxa"/>
            <w:vAlign w:val="center"/>
          </w:tcPr>
          <w:p w:rsidR="0072638A" w:rsidRPr="000E3A83" w:rsidRDefault="0072638A" w:rsidP="0072638A">
            <w:pPr>
              <w:pStyle w:val="a3"/>
              <w:shd w:val="clear" w:color="auto" w:fill="FFFFFF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05中药鉴定岗</w:t>
            </w:r>
          </w:p>
        </w:tc>
        <w:tc>
          <w:tcPr>
            <w:tcW w:w="1485" w:type="dxa"/>
            <w:vAlign w:val="center"/>
          </w:tcPr>
          <w:p w:rsidR="0072638A" w:rsidRDefault="0072638A" w:rsidP="0066339E">
            <w:pPr>
              <w:pStyle w:val="a3"/>
              <w:shd w:val="clear" w:color="auto" w:fill="FFFFFF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中药鉴定</w:t>
            </w:r>
          </w:p>
        </w:tc>
        <w:tc>
          <w:tcPr>
            <w:tcW w:w="1938" w:type="dxa"/>
            <w:vAlign w:val="center"/>
          </w:tcPr>
          <w:p w:rsidR="0072638A" w:rsidRPr="000E3A83" w:rsidRDefault="0072638A" w:rsidP="0066339E">
            <w:pPr>
              <w:pStyle w:val="a3"/>
              <w:shd w:val="clear" w:color="auto" w:fill="FFFFFF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分子生物学</w:t>
            </w:r>
          </w:p>
        </w:tc>
        <w:tc>
          <w:tcPr>
            <w:tcW w:w="1938" w:type="dxa"/>
            <w:vAlign w:val="center"/>
          </w:tcPr>
          <w:p w:rsidR="0072638A" w:rsidRPr="000E3A83" w:rsidRDefault="0072638A" w:rsidP="0066339E">
            <w:pPr>
              <w:pStyle w:val="a3"/>
              <w:shd w:val="clear" w:color="auto" w:fill="FFFFFF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植物分类</w:t>
            </w:r>
          </w:p>
        </w:tc>
        <w:tc>
          <w:tcPr>
            <w:tcW w:w="1134" w:type="dxa"/>
            <w:vAlign w:val="center"/>
          </w:tcPr>
          <w:p w:rsidR="0072638A" w:rsidRPr="000E3A83" w:rsidRDefault="0072638A" w:rsidP="0072638A">
            <w:pPr>
              <w:pStyle w:val="a3"/>
              <w:shd w:val="clear" w:color="auto" w:fill="FFFFFF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</w:p>
        </w:tc>
      </w:tr>
      <w:tr w:rsidR="0072638A" w:rsidRPr="00ED737C" w:rsidTr="0072638A">
        <w:tc>
          <w:tcPr>
            <w:tcW w:w="1276" w:type="dxa"/>
            <w:vAlign w:val="center"/>
          </w:tcPr>
          <w:p w:rsidR="0072638A" w:rsidRPr="000E3A83" w:rsidRDefault="0072638A" w:rsidP="000E3A83">
            <w:pPr>
              <w:pStyle w:val="a3"/>
              <w:shd w:val="clear" w:color="auto" w:fill="FFFFFF"/>
              <w:tabs>
                <w:tab w:val="left" w:pos="8222"/>
              </w:tabs>
              <w:spacing w:before="0" w:beforeAutospacing="0" w:after="0" w:afterAutospacing="0"/>
              <w:ind w:right="-58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 w:rsidRPr="000E3A83"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分数</w:t>
            </w:r>
          </w:p>
        </w:tc>
        <w:tc>
          <w:tcPr>
            <w:tcW w:w="1485" w:type="dxa"/>
            <w:vAlign w:val="center"/>
          </w:tcPr>
          <w:p w:rsidR="0072638A" w:rsidRPr="000E3A83" w:rsidRDefault="0072638A" w:rsidP="0072638A">
            <w:pPr>
              <w:pStyle w:val="a3"/>
              <w:shd w:val="clear" w:color="auto" w:fill="FFFFFF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60</w:t>
            </w:r>
          </w:p>
        </w:tc>
        <w:tc>
          <w:tcPr>
            <w:tcW w:w="1938" w:type="dxa"/>
          </w:tcPr>
          <w:p w:rsidR="0072638A" w:rsidRPr="000E3A83" w:rsidRDefault="0072638A" w:rsidP="0072638A">
            <w:pPr>
              <w:pStyle w:val="a3"/>
              <w:shd w:val="clear" w:color="auto" w:fill="FFFFFF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40</w:t>
            </w:r>
          </w:p>
        </w:tc>
        <w:tc>
          <w:tcPr>
            <w:tcW w:w="1938" w:type="dxa"/>
            <w:vAlign w:val="center"/>
          </w:tcPr>
          <w:p w:rsidR="0072638A" w:rsidRPr="000E3A83" w:rsidRDefault="0072638A" w:rsidP="009450BA">
            <w:pPr>
              <w:pStyle w:val="a3"/>
              <w:shd w:val="clear" w:color="auto" w:fill="FFFFFF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 w:rsidRPr="000E3A83">
              <w:rPr>
                <w:rFonts w:ascii="方正仿宋_GBK" w:eastAsia="方正仿宋_GBK" w:hAnsi="微软雅黑" w:cs="方正仿宋_GBK" w:hint="eastAsia"/>
                <w:color w:val="000000"/>
                <w:sz w:val="32"/>
                <w:szCs w:val="32"/>
                <w:bdr w:val="none" w:sz="0" w:space="0" w:color="auto" w:frame="1"/>
              </w:rPr>
              <w:t>2</w:t>
            </w:r>
            <w:r w:rsidRPr="000E3A83"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  <w:t>0</w:t>
            </w:r>
          </w:p>
        </w:tc>
        <w:tc>
          <w:tcPr>
            <w:tcW w:w="1134" w:type="dxa"/>
            <w:vAlign w:val="center"/>
          </w:tcPr>
          <w:p w:rsidR="0072638A" w:rsidRPr="000E3A83" w:rsidRDefault="0072638A" w:rsidP="009450BA">
            <w:pPr>
              <w:pStyle w:val="a3"/>
              <w:shd w:val="clear" w:color="auto" w:fill="FFFFFF"/>
              <w:tabs>
                <w:tab w:val="left" w:pos="8222"/>
              </w:tabs>
              <w:spacing w:before="0" w:beforeAutospacing="0" w:after="0" w:afterAutospacing="0"/>
              <w:ind w:right="-58"/>
              <w:jc w:val="center"/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</w:pPr>
            <w:r w:rsidRPr="000E3A83">
              <w:rPr>
                <w:rFonts w:ascii="方正仿宋_GBK" w:eastAsia="方正仿宋_GBK" w:hAnsi="微软雅黑" w:cs="方正仿宋_GBK"/>
                <w:color w:val="000000"/>
                <w:sz w:val="32"/>
                <w:szCs w:val="32"/>
                <w:bdr w:val="none" w:sz="0" w:space="0" w:color="auto" w:frame="1"/>
              </w:rPr>
              <w:t>100</w:t>
            </w:r>
          </w:p>
        </w:tc>
      </w:tr>
    </w:tbl>
    <w:p w:rsidR="0099363D" w:rsidRPr="00ED737C" w:rsidRDefault="0099363D" w:rsidP="0099363D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right="-58" w:firstLineChars="200" w:firstLine="640"/>
        <w:rPr>
          <w:rFonts w:ascii="方正仿宋_GBK" w:eastAsia="方正仿宋_GBK" w:hAnsi="微软雅黑" w:cs="Times New Roman"/>
          <w:color w:val="00000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微软雅黑" w:cs="Times New Roman" w:hint="eastAsia"/>
          <w:color w:val="000000"/>
          <w:sz w:val="32"/>
          <w:szCs w:val="32"/>
          <w:bdr w:val="none" w:sz="0" w:space="0" w:color="auto" w:frame="1"/>
        </w:rPr>
        <w:t>考试内容：</w:t>
      </w:r>
      <w:r w:rsidR="0072638A">
        <w:rPr>
          <w:rFonts w:ascii="方正仿宋_GBK" w:eastAsia="方正仿宋_GBK" w:hAnsi="微软雅黑" w:cs="Times New Roman" w:hint="eastAsia"/>
          <w:color w:val="000000"/>
          <w:sz w:val="32"/>
          <w:szCs w:val="32"/>
          <w:bdr w:val="none" w:sz="0" w:space="0" w:color="auto" w:frame="1"/>
        </w:rPr>
        <w:t>中药鉴定（化学常规操作、</w:t>
      </w:r>
      <w:r w:rsidRPr="00ED737C">
        <w:rPr>
          <w:rFonts w:ascii="方正仿宋_GBK" w:eastAsia="方正仿宋_GBK" w:hAnsi="微软雅黑" w:cs="Times New Roman" w:hint="eastAsia"/>
          <w:color w:val="000000"/>
          <w:sz w:val="32"/>
          <w:szCs w:val="32"/>
          <w:bdr w:val="none" w:sz="0" w:space="0" w:color="auto" w:frame="1"/>
        </w:rPr>
        <w:t>薄层色谱</w:t>
      </w:r>
      <w:r w:rsidR="0072638A">
        <w:rPr>
          <w:rFonts w:ascii="方正仿宋_GBK" w:eastAsia="方正仿宋_GBK" w:hAnsi="微软雅黑" w:cs="Times New Roman" w:hint="eastAsia"/>
          <w:color w:val="000000"/>
          <w:sz w:val="32"/>
          <w:szCs w:val="32"/>
          <w:bdr w:val="none" w:sz="0" w:space="0" w:color="auto" w:frame="1"/>
        </w:rPr>
        <w:t>、显微镜</w:t>
      </w:r>
      <w:r w:rsidRPr="00ED737C">
        <w:rPr>
          <w:rFonts w:ascii="方正仿宋_GBK" w:eastAsia="方正仿宋_GBK" w:hAnsi="微软雅黑" w:cs="Times New Roman" w:hint="eastAsia"/>
          <w:color w:val="000000"/>
          <w:sz w:val="32"/>
          <w:szCs w:val="32"/>
          <w:bdr w:val="none" w:sz="0" w:space="0" w:color="auto" w:frame="1"/>
        </w:rPr>
        <w:t>操作</w:t>
      </w:r>
      <w:r>
        <w:rPr>
          <w:rFonts w:ascii="方正仿宋_GBK" w:eastAsia="方正仿宋_GBK" w:hAnsi="微软雅黑" w:cs="Times New Roman" w:hint="eastAsia"/>
          <w:color w:val="000000"/>
          <w:sz w:val="32"/>
          <w:szCs w:val="32"/>
          <w:bdr w:val="none" w:sz="0" w:space="0" w:color="auto" w:frame="1"/>
        </w:rPr>
        <w:t>）</w:t>
      </w:r>
      <w:r w:rsidRPr="00ED737C">
        <w:rPr>
          <w:rFonts w:ascii="方正仿宋_GBK" w:eastAsia="方正仿宋_GBK" w:hAnsi="微软雅黑" w:cs="Times New Roman" w:hint="eastAsia"/>
          <w:color w:val="000000"/>
          <w:sz w:val="32"/>
          <w:szCs w:val="32"/>
          <w:bdr w:val="none" w:sz="0" w:space="0" w:color="auto" w:frame="1"/>
        </w:rPr>
        <w:t>；</w:t>
      </w:r>
      <w:r w:rsidR="0072638A">
        <w:rPr>
          <w:rFonts w:ascii="方正仿宋_GBK" w:eastAsia="方正仿宋_GBK" w:hAnsi="微软雅黑" w:cs="Times New Roman" w:hint="eastAsia"/>
          <w:color w:val="000000"/>
          <w:sz w:val="32"/>
          <w:szCs w:val="32"/>
          <w:bdr w:val="none" w:sz="0" w:space="0" w:color="auto" w:frame="1"/>
        </w:rPr>
        <w:t>分子生物学（</w:t>
      </w:r>
      <w:r w:rsidR="0072638A" w:rsidRPr="00ED737C">
        <w:rPr>
          <w:rFonts w:ascii="方正仿宋_GBK" w:eastAsia="方正仿宋_GBK" w:hAnsi="微软雅黑" w:cs="Times New Roman" w:hint="eastAsia"/>
          <w:color w:val="000000"/>
          <w:sz w:val="32"/>
          <w:szCs w:val="32"/>
          <w:bdr w:val="none" w:sz="0" w:space="0" w:color="auto" w:frame="1"/>
        </w:rPr>
        <w:t xml:space="preserve"> </w:t>
      </w:r>
      <w:r w:rsidRPr="00ED737C">
        <w:rPr>
          <w:rFonts w:ascii="方正仿宋_GBK" w:eastAsia="方正仿宋_GBK" w:hAnsi="微软雅黑" w:cs="Times New Roman" w:hint="eastAsia"/>
          <w:color w:val="000000"/>
          <w:sz w:val="32"/>
          <w:szCs w:val="32"/>
          <w:bdr w:val="none" w:sz="0" w:space="0" w:color="auto" w:frame="1"/>
        </w:rPr>
        <w:t>PCR</w:t>
      </w:r>
      <w:r>
        <w:rPr>
          <w:rFonts w:ascii="方正仿宋_GBK" w:eastAsia="方正仿宋_GBK" w:hAnsi="微软雅黑" w:cs="Times New Roman" w:hint="eastAsia"/>
          <w:color w:val="000000"/>
          <w:sz w:val="32"/>
          <w:szCs w:val="32"/>
          <w:bdr w:val="none" w:sz="0" w:space="0" w:color="auto" w:frame="1"/>
        </w:rPr>
        <w:t>反应</w:t>
      </w:r>
      <w:r w:rsidRPr="00ED737C">
        <w:rPr>
          <w:rFonts w:ascii="方正仿宋_GBK" w:eastAsia="方正仿宋_GBK" w:hAnsi="微软雅黑" w:cs="Times New Roman" w:hint="eastAsia"/>
          <w:color w:val="000000"/>
          <w:sz w:val="32"/>
          <w:szCs w:val="32"/>
          <w:bdr w:val="none" w:sz="0" w:space="0" w:color="auto" w:frame="1"/>
        </w:rPr>
        <w:t>体系</w:t>
      </w:r>
      <w:r>
        <w:rPr>
          <w:rFonts w:ascii="方正仿宋_GBK" w:eastAsia="方正仿宋_GBK" w:hAnsi="微软雅黑" w:cs="Times New Roman" w:hint="eastAsia"/>
          <w:color w:val="000000"/>
          <w:sz w:val="32"/>
          <w:szCs w:val="32"/>
          <w:bdr w:val="none" w:sz="0" w:space="0" w:color="auto" w:frame="1"/>
        </w:rPr>
        <w:t>配置及PCR操作</w:t>
      </w:r>
      <w:r w:rsidR="0072638A">
        <w:rPr>
          <w:rFonts w:ascii="方正仿宋_GBK" w:eastAsia="方正仿宋_GBK" w:hAnsi="微软雅黑" w:cs="Times New Roman" w:hint="eastAsia"/>
          <w:color w:val="000000"/>
          <w:sz w:val="32"/>
          <w:szCs w:val="32"/>
          <w:bdr w:val="none" w:sz="0" w:space="0" w:color="auto" w:frame="1"/>
        </w:rPr>
        <w:t>）</w:t>
      </w:r>
      <w:r>
        <w:rPr>
          <w:rFonts w:ascii="方正仿宋_GBK" w:eastAsia="方正仿宋_GBK" w:hAnsi="微软雅黑" w:cs="Times New Roman" w:hint="eastAsia"/>
          <w:color w:val="000000"/>
          <w:sz w:val="32"/>
          <w:szCs w:val="32"/>
          <w:bdr w:val="none" w:sz="0" w:space="0" w:color="auto" w:frame="1"/>
        </w:rPr>
        <w:t>；</w:t>
      </w:r>
      <w:r w:rsidRPr="00ED737C">
        <w:rPr>
          <w:rFonts w:ascii="方正仿宋_GBK" w:eastAsia="方正仿宋_GBK" w:hAnsi="微软雅黑" w:cs="Times New Roman" w:hint="eastAsia"/>
          <w:color w:val="000000"/>
          <w:sz w:val="32"/>
          <w:szCs w:val="32"/>
          <w:bdr w:val="none" w:sz="0" w:space="0" w:color="auto" w:frame="1"/>
        </w:rPr>
        <w:t>植物</w:t>
      </w:r>
      <w:r>
        <w:rPr>
          <w:rFonts w:ascii="方正仿宋_GBK" w:eastAsia="方正仿宋_GBK" w:hAnsi="微软雅黑" w:cs="Times New Roman" w:hint="eastAsia"/>
          <w:color w:val="000000"/>
          <w:sz w:val="32"/>
          <w:szCs w:val="32"/>
          <w:bdr w:val="none" w:sz="0" w:space="0" w:color="auto" w:frame="1"/>
        </w:rPr>
        <w:t>形态</w:t>
      </w:r>
      <w:r w:rsidRPr="00ED737C">
        <w:rPr>
          <w:rFonts w:ascii="方正仿宋_GBK" w:eastAsia="方正仿宋_GBK" w:hAnsi="微软雅黑" w:cs="Times New Roman" w:hint="eastAsia"/>
          <w:color w:val="000000"/>
          <w:sz w:val="32"/>
          <w:szCs w:val="32"/>
          <w:bdr w:val="none" w:sz="0" w:space="0" w:color="auto" w:frame="1"/>
        </w:rPr>
        <w:t>分类</w:t>
      </w:r>
    </w:p>
    <w:p w:rsidR="001121E0" w:rsidRPr="00DE056A" w:rsidRDefault="001121E0" w:rsidP="00C86DF2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left="375" w:right="375" w:firstLineChars="200" w:firstLine="640"/>
        <w:rPr>
          <w:rFonts w:ascii="方正仿宋_GBK" w:eastAsia="方正仿宋_GBK" w:hAnsi="微软雅黑" w:cs="Times New Roman"/>
          <w:color w:val="000000"/>
          <w:sz w:val="32"/>
          <w:szCs w:val="32"/>
          <w:bdr w:val="none" w:sz="0" w:space="0" w:color="auto" w:frame="1"/>
        </w:rPr>
      </w:pPr>
    </w:p>
    <w:sectPr w:rsidR="001121E0" w:rsidRPr="00DE056A" w:rsidSect="00CE3B9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340" w:rsidRDefault="00AD4340" w:rsidP="001363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D4340" w:rsidRDefault="00AD4340" w:rsidP="001363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340" w:rsidRDefault="00AD4340" w:rsidP="001363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D4340" w:rsidRDefault="00AD4340" w:rsidP="001363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261"/>
    <w:rsid w:val="000079AD"/>
    <w:rsid w:val="00032C05"/>
    <w:rsid w:val="00055041"/>
    <w:rsid w:val="000C7896"/>
    <w:rsid w:val="000E0C32"/>
    <w:rsid w:val="000E3A83"/>
    <w:rsid w:val="001121E0"/>
    <w:rsid w:val="0013636B"/>
    <w:rsid w:val="00137391"/>
    <w:rsid w:val="00176870"/>
    <w:rsid w:val="001B4A6F"/>
    <w:rsid w:val="00213732"/>
    <w:rsid w:val="00234F50"/>
    <w:rsid w:val="002350DC"/>
    <w:rsid w:val="002A668F"/>
    <w:rsid w:val="002F7A7B"/>
    <w:rsid w:val="00306A0D"/>
    <w:rsid w:val="003A7003"/>
    <w:rsid w:val="003B4342"/>
    <w:rsid w:val="003C5B66"/>
    <w:rsid w:val="003F6261"/>
    <w:rsid w:val="004057ED"/>
    <w:rsid w:val="00465802"/>
    <w:rsid w:val="004C1E19"/>
    <w:rsid w:val="00504988"/>
    <w:rsid w:val="00517943"/>
    <w:rsid w:val="0053350F"/>
    <w:rsid w:val="00675BC3"/>
    <w:rsid w:val="006B0C30"/>
    <w:rsid w:val="006C7F9F"/>
    <w:rsid w:val="0072638A"/>
    <w:rsid w:val="00737623"/>
    <w:rsid w:val="00794675"/>
    <w:rsid w:val="007D5C91"/>
    <w:rsid w:val="008012A9"/>
    <w:rsid w:val="008221DC"/>
    <w:rsid w:val="008257C7"/>
    <w:rsid w:val="00833825"/>
    <w:rsid w:val="00843223"/>
    <w:rsid w:val="008438B6"/>
    <w:rsid w:val="0085547E"/>
    <w:rsid w:val="00900F8B"/>
    <w:rsid w:val="00943BF1"/>
    <w:rsid w:val="009450BA"/>
    <w:rsid w:val="0094538D"/>
    <w:rsid w:val="009507E3"/>
    <w:rsid w:val="0099363D"/>
    <w:rsid w:val="009A599D"/>
    <w:rsid w:val="009B1B5D"/>
    <w:rsid w:val="009D629E"/>
    <w:rsid w:val="009F5E1C"/>
    <w:rsid w:val="00A0468A"/>
    <w:rsid w:val="00A85903"/>
    <w:rsid w:val="00AC3F95"/>
    <w:rsid w:val="00AD4340"/>
    <w:rsid w:val="00AE313F"/>
    <w:rsid w:val="00AF3760"/>
    <w:rsid w:val="00B1368B"/>
    <w:rsid w:val="00B64818"/>
    <w:rsid w:val="00B82C53"/>
    <w:rsid w:val="00B90A0C"/>
    <w:rsid w:val="00B93971"/>
    <w:rsid w:val="00BC4421"/>
    <w:rsid w:val="00BE682C"/>
    <w:rsid w:val="00BF6B40"/>
    <w:rsid w:val="00C43589"/>
    <w:rsid w:val="00C86DF2"/>
    <w:rsid w:val="00C87483"/>
    <w:rsid w:val="00C93A7C"/>
    <w:rsid w:val="00CA2BF1"/>
    <w:rsid w:val="00CA2D7E"/>
    <w:rsid w:val="00CE3B90"/>
    <w:rsid w:val="00D23460"/>
    <w:rsid w:val="00D34EE8"/>
    <w:rsid w:val="00D467A6"/>
    <w:rsid w:val="00D63F90"/>
    <w:rsid w:val="00D94F53"/>
    <w:rsid w:val="00DA6A5A"/>
    <w:rsid w:val="00DC2ABD"/>
    <w:rsid w:val="00DE056A"/>
    <w:rsid w:val="00DE340F"/>
    <w:rsid w:val="00E5092B"/>
    <w:rsid w:val="00ED6D9F"/>
    <w:rsid w:val="00ED737C"/>
    <w:rsid w:val="00F56DC2"/>
    <w:rsid w:val="00F82B29"/>
    <w:rsid w:val="00FB2729"/>
    <w:rsid w:val="00FD09DA"/>
    <w:rsid w:val="00FF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9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62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F6261"/>
  </w:style>
  <w:style w:type="character" w:styleId="a4">
    <w:name w:val="Strong"/>
    <w:uiPriority w:val="99"/>
    <w:qFormat/>
    <w:rsid w:val="003F6261"/>
    <w:rPr>
      <w:b/>
      <w:bCs/>
    </w:rPr>
  </w:style>
  <w:style w:type="paragraph" w:styleId="a5">
    <w:name w:val="header"/>
    <w:basedOn w:val="a"/>
    <w:link w:val="Char"/>
    <w:uiPriority w:val="99"/>
    <w:rsid w:val="00136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13636B"/>
    <w:rPr>
      <w:sz w:val="18"/>
      <w:szCs w:val="18"/>
    </w:rPr>
  </w:style>
  <w:style w:type="paragraph" w:styleId="a6">
    <w:name w:val="footer"/>
    <w:basedOn w:val="a"/>
    <w:link w:val="Char0"/>
    <w:uiPriority w:val="99"/>
    <w:rsid w:val="00136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13636B"/>
    <w:rPr>
      <w:sz w:val="18"/>
      <w:szCs w:val="18"/>
    </w:rPr>
  </w:style>
  <w:style w:type="table" w:styleId="a7">
    <w:name w:val="Table Grid"/>
    <w:basedOn w:val="a1"/>
    <w:uiPriority w:val="99"/>
    <w:rsid w:val="003A700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9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62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F6261"/>
  </w:style>
  <w:style w:type="character" w:styleId="a4">
    <w:name w:val="Strong"/>
    <w:uiPriority w:val="99"/>
    <w:qFormat/>
    <w:rsid w:val="003F6261"/>
    <w:rPr>
      <w:b/>
      <w:bCs/>
    </w:rPr>
  </w:style>
  <w:style w:type="paragraph" w:styleId="a5">
    <w:name w:val="header"/>
    <w:basedOn w:val="a"/>
    <w:link w:val="Char"/>
    <w:uiPriority w:val="99"/>
    <w:rsid w:val="00136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13636B"/>
    <w:rPr>
      <w:sz w:val="18"/>
      <w:szCs w:val="18"/>
    </w:rPr>
  </w:style>
  <w:style w:type="paragraph" w:styleId="a6">
    <w:name w:val="footer"/>
    <w:basedOn w:val="a"/>
    <w:link w:val="Char0"/>
    <w:uiPriority w:val="99"/>
    <w:rsid w:val="00136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13636B"/>
    <w:rPr>
      <w:sz w:val="18"/>
      <w:szCs w:val="18"/>
    </w:rPr>
  </w:style>
  <w:style w:type="table" w:styleId="a7">
    <w:name w:val="Table Grid"/>
    <w:basedOn w:val="a1"/>
    <w:uiPriority w:val="99"/>
    <w:rsid w:val="003A700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447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44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6369</TotalTime>
  <Pages>2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刘磊</dc:creator>
  <cp:lastModifiedBy>刘磊</cp:lastModifiedBy>
  <cp:revision>16</cp:revision>
  <cp:lastPrinted>2018-01-22T02:41:00Z</cp:lastPrinted>
  <dcterms:created xsi:type="dcterms:W3CDTF">2017-11-21T02:35:00Z</dcterms:created>
  <dcterms:modified xsi:type="dcterms:W3CDTF">2018-01-22T02:41:00Z</dcterms:modified>
</cp:coreProperties>
</file>