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4A" w:rsidRDefault="00DA6F4A" w:rsidP="00DA6F4A">
      <w:pPr>
        <w:pStyle w:val="a3"/>
        <w:shd w:val="clear" w:color="auto" w:fill="FFFFFF"/>
        <w:spacing w:before="0" w:beforeAutospacing="0" w:after="0" w:afterAutospacing="0"/>
        <w:ind w:right="-58"/>
        <w:rPr>
          <w:rFonts w:ascii="方正小标宋_GBK" w:eastAsia="方正小标宋_GBK" w:hAnsi="微软雅黑" w:cs="方正小标宋_GBK"/>
          <w:color w:val="000000"/>
          <w:sz w:val="36"/>
          <w:szCs w:val="44"/>
          <w:bdr w:val="none" w:sz="0" w:space="0" w:color="auto" w:frame="1"/>
        </w:rPr>
      </w:pPr>
      <w:r>
        <w:rPr>
          <w:rFonts w:ascii="方正小标宋_GBK" w:eastAsia="方正小标宋_GBK" w:hAnsi="微软雅黑" w:cs="方正小标宋_GBK" w:hint="eastAsia"/>
          <w:color w:val="000000"/>
          <w:sz w:val="36"/>
          <w:szCs w:val="44"/>
          <w:bdr w:val="none" w:sz="0" w:space="0" w:color="auto" w:frame="1"/>
        </w:rPr>
        <w:t>附件3</w:t>
      </w:r>
    </w:p>
    <w:p w:rsidR="00243AE9" w:rsidRPr="00243AE9" w:rsidRDefault="00655A89" w:rsidP="008B76E8">
      <w:pPr>
        <w:pStyle w:val="a3"/>
        <w:shd w:val="clear" w:color="auto" w:fill="FFFFFF"/>
        <w:spacing w:before="0" w:beforeAutospacing="0" w:after="0" w:afterAutospacing="0"/>
        <w:ind w:right="-58"/>
        <w:jc w:val="center"/>
        <w:rPr>
          <w:rFonts w:ascii="方正小标宋_GBK" w:eastAsia="方正小标宋_GBK" w:hAnsi="微软雅黑" w:cs="方正小标宋_GBK"/>
          <w:color w:val="000000"/>
          <w:sz w:val="36"/>
          <w:szCs w:val="44"/>
          <w:bdr w:val="none" w:sz="0" w:space="0" w:color="auto" w:frame="1"/>
        </w:rPr>
      </w:pPr>
      <w:r w:rsidRPr="00243AE9">
        <w:rPr>
          <w:rFonts w:ascii="方正小标宋_GBK" w:eastAsia="方正小标宋_GBK" w:hAnsi="微软雅黑" w:cs="方正小标宋_GBK" w:hint="eastAsia"/>
          <w:color w:val="000000"/>
          <w:sz w:val="36"/>
          <w:szCs w:val="44"/>
          <w:bdr w:val="none" w:sz="0" w:space="0" w:color="auto" w:frame="1"/>
        </w:rPr>
        <w:t>保健中心</w:t>
      </w:r>
      <w:r w:rsidR="00B635FF" w:rsidRPr="00243AE9">
        <w:rPr>
          <w:rFonts w:ascii="方正小标宋_GBK" w:eastAsia="方正小标宋_GBK" w:hAnsi="微软雅黑" w:cs="方正小标宋_GBK" w:hint="eastAsia"/>
          <w:color w:val="000000"/>
          <w:sz w:val="36"/>
          <w:szCs w:val="44"/>
          <w:bdr w:val="none" w:sz="0" w:space="0" w:color="auto" w:frame="1"/>
        </w:rPr>
        <w:t>2018年公开</w:t>
      </w:r>
      <w:r w:rsidRPr="00243AE9">
        <w:rPr>
          <w:rFonts w:ascii="方正小标宋_GBK" w:eastAsia="方正小标宋_GBK" w:hAnsi="微软雅黑" w:cs="方正小标宋_GBK" w:hint="eastAsia"/>
          <w:color w:val="000000"/>
          <w:sz w:val="36"/>
          <w:szCs w:val="44"/>
          <w:bdr w:val="none" w:sz="0" w:space="0" w:color="auto" w:frame="1"/>
        </w:rPr>
        <w:t>招聘事业单位工作人员</w:t>
      </w:r>
    </w:p>
    <w:p w:rsidR="00655A89" w:rsidRPr="00243AE9" w:rsidRDefault="001949D4" w:rsidP="008B76E8">
      <w:pPr>
        <w:pStyle w:val="a3"/>
        <w:shd w:val="clear" w:color="auto" w:fill="FFFFFF"/>
        <w:spacing w:before="0" w:beforeAutospacing="0" w:after="0" w:afterAutospacing="0"/>
        <w:ind w:right="-58"/>
        <w:jc w:val="center"/>
        <w:rPr>
          <w:rFonts w:ascii="方正小标宋_GBK" w:eastAsia="方正小标宋_GBK" w:hAnsi="微软雅黑" w:cs="Times New Roman"/>
          <w:color w:val="000000"/>
          <w:sz w:val="36"/>
          <w:szCs w:val="44"/>
          <w:bdr w:val="none" w:sz="0" w:space="0" w:color="auto" w:frame="1"/>
        </w:rPr>
      </w:pPr>
      <w:r w:rsidRPr="00243AE9">
        <w:rPr>
          <w:rFonts w:ascii="方正小标宋_GBK" w:eastAsia="方正小标宋_GBK" w:hAnsi="微软雅黑" w:cs="方正小标宋_GBK" w:hint="eastAsia"/>
          <w:color w:val="000000"/>
          <w:sz w:val="36"/>
          <w:szCs w:val="44"/>
          <w:bdr w:val="none" w:sz="0" w:space="0" w:color="auto" w:frame="1"/>
        </w:rPr>
        <w:t>专业基础知识考</w:t>
      </w:r>
      <w:r w:rsidR="00655A89" w:rsidRPr="00243AE9">
        <w:rPr>
          <w:rFonts w:ascii="方正小标宋_GBK" w:eastAsia="方正小标宋_GBK" w:hAnsi="微软雅黑" w:cs="方正小标宋_GBK" w:hint="eastAsia"/>
          <w:color w:val="000000"/>
          <w:sz w:val="36"/>
          <w:szCs w:val="44"/>
          <w:bdr w:val="none" w:sz="0" w:space="0" w:color="auto" w:frame="1"/>
        </w:rPr>
        <w:t>试大纲</w:t>
      </w:r>
    </w:p>
    <w:p w:rsidR="00655A89" w:rsidRDefault="00655A89" w:rsidP="008B76E8">
      <w:pPr>
        <w:pStyle w:val="a3"/>
        <w:shd w:val="clear" w:color="auto" w:fill="FFFFFF"/>
        <w:spacing w:before="0" w:beforeAutospacing="0" w:after="0" w:afterAutospacing="0"/>
        <w:ind w:left="375" w:right="375" w:firstLine="480"/>
        <w:jc w:val="center"/>
        <w:rPr>
          <w:rFonts w:ascii="微软雅黑" w:eastAsia="微软雅黑" w:hAnsi="微软雅黑" w:cs="Times New Roman"/>
          <w:color w:val="000000"/>
          <w:sz w:val="21"/>
          <w:szCs w:val="21"/>
        </w:rPr>
      </w:pPr>
    </w:p>
    <w:p w:rsidR="00655A89" w:rsidRPr="0013636B" w:rsidRDefault="00655A89" w:rsidP="00685235">
      <w:pPr>
        <w:pStyle w:val="a3"/>
        <w:shd w:val="clear" w:color="auto" w:fill="FFFFFF"/>
        <w:spacing w:before="0" w:beforeAutospacing="0" w:after="0" w:afterAutospacing="0"/>
        <w:ind w:right="375" w:firstLineChars="200" w:firstLine="643"/>
        <w:rPr>
          <w:rFonts w:ascii="微软雅黑" w:eastAsia="微软雅黑" w:hAnsi="微软雅黑" w:cs="Times New Roman"/>
          <w:b/>
          <w:bCs/>
          <w:color w:val="000000"/>
          <w:sz w:val="21"/>
          <w:szCs w:val="21"/>
        </w:rPr>
      </w:pPr>
      <w:r w:rsidRPr="0013636B">
        <w:rPr>
          <w:rFonts w:ascii="方正黑体_GBK" w:eastAsia="方正黑体_GBK" w:hAnsi="微软雅黑" w:cs="方正黑体_GBK" w:hint="eastAsia"/>
          <w:b/>
          <w:bCs/>
          <w:color w:val="000000"/>
          <w:sz w:val="32"/>
          <w:szCs w:val="32"/>
          <w:bdr w:val="none" w:sz="0" w:space="0" w:color="auto" w:frame="1"/>
        </w:rPr>
        <w:t>一、考试科目设置</w:t>
      </w:r>
    </w:p>
    <w:p w:rsidR="00655A89" w:rsidRPr="001949D4" w:rsidRDefault="00655A89" w:rsidP="00F56EEB">
      <w:pPr>
        <w:pStyle w:val="a3"/>
        <w:shd w:val="clear" w:color="auto" w:fill="FFFFFF"/>
        <w:spacing w:before="0" w:beforeAutospacing="0" w:after="0" w:afterAutospacing="0"/>
        <w:ind w:right="84" w:firstLineChars="200" w:firstLine="640"/>
        <w:rPr>
          <w:rFonts w:ascii="方正仿宋_GBK" w:eastAsia="方正仿宋_GBK" w:hAnsi="微软雅黑" w:cs="方正仿宋_GBK"/>
          <w:color w:val="000000"/>
          <w:sz w:val="32"/>
          <w:szCs w:val="32"/>
          <w:bdr w:val="none" w:sz="0" w:space="0" w:color="auto" w:frame="1"/>
        </w:rPr>
      </w:pPr>
      <w:bookmarkStart w:id="0" w:name="_Hlk498643376"/>
      <w:r>
        <w:rPr>
          <w:rFonts w:ascii="方正仿宋_GBK" w:eastAsia="方正仿宋_GBK" w:hAnsi="微软雅黑" w:cs="方正仿宋_GBK"/>
          <w:color w:val="000000"/>
          <w:sz w:val="32"/>
          <w:szCs w:val="32"/>
          <w:bdr w:val="none" w:sz="0" w:space="0" w:color="auto" w:frame="1"/>
        </w:rPr>
        <w:t>01</w:t>
      </w:r>
      <w:r w:rsidR="001949D4">
        <w:rPr>
          <w:rFonts w:ascii="方正仿宋_GBK" w:eastAsia="方正仿宋_GBK" w:hAnsi="微软雅黑" w:cs="方正仿宋_GBK" w:hint="eastAsia"/>
          <w:color w:val="000000"/>
          <w:sz w:val="32"/>
          <w:szCs w:val="32"/>
          <w:bdr w:val="none" w:sz="0" w:space="0" w:color="auto" w:frame="1"/>
        </w:rPr>
        <w:t>旅行医学咨询医生</w:t>
      </w:r>
      <w:r>
        <w:rPr>
          <w:rFonts w:ascii="方正仿宋_GBK" w:eastAsia="方正仿宋_GBK" w:hAnsi="微软雅黑" w:cs="方正仿宋_GBK" w:hint="eastAsia"/>
          <w:color w:val="000000"/>
          <w:sz w:val="32"/>
          <w:szCs w:val="32"/>
          <w:bdr w:val="none" w:sz="0" w:space="0" w:color="auto" w:frame="1"/>
        </w:rPr>
        <w:t>岗，为《卫生综合知识》。</w:t>
      </w:r>
    </w:p>
    <w:p w:rsidR="00655A89" w:rsidRPr="001949D4" w:rsidRDefault="00655A89" w:rsidP="00F56EEB">
      <w:pPr>
        <w:pStyle w:val="a3"/>
        <w:shd w:val="clear" w:color="auto" w:fill="FFFFFF"/>
        <w:tabs>
          <w:tab w:val="left" w:pos="8222"/>
        </w:tabs>
        <w:spacing w:before="0" w:beforeAutospacing="0" w:after="0" w:afterAutospacing="0"/>
        <w:ind w:right="375" w:firstLineChars="200" w:firstLine="640"/>
        <w:rPr>
          <w:rFonts w:ascii="方正仿宋_GBK" w:eastAsia="方正仿宋_GBK" w:hAnsi="微软雅黑" w:cs="方正仿宋_GBK"/>
          <w:color w:val="000000"/>
          <w:sz w:val="32"/>
          <w:szCs w:val="32"/>
          <w:bdr w:val="none" w:sz="0" w:space="0" w:color="auto" w:frame="1"/>
        </w:rPr>
      </w:pPr>
      <w:r w:rsidRPr="00E313FD">
        <w:rPr>
          <w:rFonts w:ascii="方正仿宋_GBK" w:eastAsia="方正仿宋_GBK" w:hAnsi="微软雅黑" w:cs="方正仿宋_GBK"/>
          <w:color w:val="000000"/>
          <w:sz w:val="32"/>
          <w:szCs w:val="32"/>
          <w:bdr w:val="none" w:sz="0" w:space="0" w:color="auto" w:frame="1"/>
        </w:rPr>
        <w:t>02</w:t>
      </w:r>
      <w:r w:rsidRPr="00E313FD">
        <w:rPr>
          <w:rFonts w:ascii="方正仿宋_GBK" w:eastAsia="方正仿宋_GBK" w:hAnsi="微软雅黑" w:cs="方正仿宋_GBK" w:hint="eastAsia"/>
          <w:color w:val="000000"/>
          <w:sz w:val="32"/>
          <w:szCs w:val="32"/>
          <w:bdr w:val="none" w:sz="0" w:space="0" w:color="auto" w:frame="1"/>
        </w:rPr>
        <w:t>体检部</w:t>
      </w:r>
      <w:r w:rsidR="001949D4">
        <w:rPr>
          <w:rFonts w:ascii="方正仿宋_GBK" w:eastAsia="方正仿宋_GBK" w:hAnsi="微软雅黑" w:cs="方正仿宋_GBK" w:hint="eastAsia"/>
          <w:color w:val="000000"/>
          <w:sz w:val="32"/>
          <w:szCs w:val="32"/>
          <w:bdr w:val="none" w:sz="0" w:space="0" w:color="auto" w:frame="1"/>
        </w:rPr>
        <w:t>放射</w:t>
      </w:r>
      <w:r w:rsidRPr="00E313FD">
        <w:rPr>
          <w:rFonts w:ascii="方正仿宋_GBK" w:eastAsia="方正仿宋_GBK" w:hAnsi="微软雅黑" w:cs="方正仿宋_GBK" w:hint="eastAsia"/>
          <w:color w:val="000000"/>
          <w:sz w:val="32"/>
          <w:szCs w:val="32"/>
          <w:bdr w:val="none" w:sz="0" w:space="0" w:color="auto" w:frame="1"/>
        </w:rPr>
        <w:t>医生岗，</w:t>
      </w:r>
      <w:r w:rsidR="001949D4">
        <w:rPr>
          <w:rFonts w:ascii="方正仿宋_GBK" w:eastAsia="方正仿宋_GBK" w:hAnsi="微软雅黑" w:cs="方正仿宋_GBK" w:hint="eastAsia"/>
          <w:color w:val="000000"/>
          <w:sz w:val="32"/>
          <w:szCs w:val="32"/>
          <w:bdr w:val="none" w:sz="0" w:space="0" w:color="auto" w:frame="1"/>
        </w:rPr>
        <w:t>为</w:t>
      </w:r>
      <w:r w:rsidRPr="00E313FD">
        <w:rPr>
          <w:rFonts w:ascii="方正仿宋_GBK" w:eastAsia="方正仿宋_GBK" w:hAnsi="微软雅黑" w:cs="方正仿宋_GBK" w:hint="eastAsia"/>
          <w:color w:val="000000"/>
          <w:sz w:val="32"/>
          <w:szCs w:val="32"/>
          <w:bdr w:val="none" w:sz="0" w:space="0" w:color="auto" w:frame="1"/>
        </w:rPr>
        <w:t>《医学影像基础知识》。</w:t>
      </w:r>
    </w:p>
    <w:p w:rsidR="00655A89" w:rsidRPr="001949D4" w:rsidRDefault="00655A89" w:rsidP="00F56EEB">
      <w:pPr>
        <w:spacing w:line="594" w:lineRule="exact"/>
        <w:ind w:firstLineChars="200" w:firstLine="640"/>
        <w:rPr>
          <w:rFonts w:ascii="方正仿宋_GBK" w:eastAsia="方正仿宋_GBK" w:hAnsi="微软雅黑" w:cs="方正仿宋_GBK"/>
          <w:color w:val="000000"/>
          <w:kern w:val="0"/>
          <w:sz w:val="32"/>
          <w:szCs w:val="32"/>
          <w:bdr w:val="none" w:sz="0" w:space="0" w:color="auto" w:frame="1"/>
        </w:rPr>
      </w:pPr>
      <w:r w:rsidRPr="001949D4">
        <w:rPr>
          <w:rFonts w:ascii="方正仿宋_GBK" w:eastAsia="方正仿宋_GBK" w:hAnsi="微软雅黑" w:cs="方正仿宋_GBK"/>
          <w:color w:val="000000"/>
          <w:kern w:val="0"/>
          <w:sz w:val="32"/>
          <w:szCs w:val="32"/>
          <w:bdr w:val="none" w:sz="0" w:space="0" w:color="auto" w:frame="1"/>
        </w:rPr>
        <w:t>03</w:t>
      </w:r>
      <w:r w:rsidRPr="001949D4">
        <w:rPr>
          <w:rFonts w:ascii="方正仿宋_GBK" w:eastAsia="方正仿宋_GBK" w:hAnsi="微软雅黑" w:cs="方正仿宋_GBK" w:hint="eastAsia"/>
          <w:color w:val="000000"/>
          <w:kern w:val="0"/>
          <w:sz w:val="32"/>
          <w:szCs w:val="32"/>
          <w:bdr w:val="none" w:sz="0" w:space="0" w:color="auto" w:frame="1"/>
        </w:rPr>
        <w:t>检验部临床检验</w:t>
      </w:r>
      <w:r w:rsidR="001949D4" w:rsidRPr="001949D4">
        <w:rPr>
          <w:rFonts w:ascii="方正仿宋_GBK" w:eastAsia="方正仿宋_GBK" w:hAnsi="微软雅黑" w:cs="方正仿宋_GBK" w:hint="eastAsia"/>
          <w:color w:val="000000"/>
          <w:kern w:val="0"/>
          <w:sz w:val="32"/>
          <w:szCs w:val="32"/>
          <w:bdr w:val="none" w:sz="0" w:space="0" w:color="auto" w:frame="1"/>
        </w:rPr>
        <w:t>技师</w:t>
      </w:r>
      <w:r w:rsidRPr="001949D4">
        <w:rPr>
          <w:rFonts w:ascii="方正仿宋_GBK" w:eastAsia="方正仿宋_GBK" w:hAnsi="微软雅黑" w:cs="方正仿宋_GBK" w:hint="eastAsia"/>
          <w:color w:val="000000"/>
          <w:kern w:val="0"/>
          <w:sz w:val="32"/>
          <w:szCs w:val="32"/>
          <w:bdr w:val="none" w:sz="0" w:space="0" w:color="auto" w:frame="1"/>
        </w:rPr>
        <w:t>岗</w:t>
      </w:r>
      <w:r w:rsidR="001949D4" w:rsidRPr="001949D4">
        <w:rPr>
          <w:rFonts w:ascii="方正仿宋_GBK" w:eastAsia="方正仿宋_GBK" w:hAnsi="微软雅黑" w:cs="方正仿宋_GBK" w:hint="eastAsia"/>
          <w:color w:val="000000"/>
          <w:kern w:val="0"/>
          <w:sz w:val="32"/>
          <w:szCs w:val="32"/>
          <w:bdr w:val="none" w:sz="0" w:space="0" w:color="auto" w:frame="1"/>
        </w:rPr>
        <w:t>，为《医学检验基础知识》。</w:t>
      </w:r>
    </w:p>
    <w:bookmarkEnd w:id="0"/>
    <w:p w:rsidR="00655A89" w:rsidRDefault="00655A89" w:rsidP="00F56EEB">
      <w:pPr>
        <w:pStyle w:val="a3"/>
        <w:shd w:val="clear" w:color="auto" w:fill="FFFFFF"/>
        <w:tabs>
          <w:tab w:val="left" w:pos="7655"/>
          <w:tab w:val="left" w:pos="8222"/>
        </w:tabs>
        <w:spacing w:before="0" w:beforeAutospacing="0" w:after="0" w:afterAutospacing="0"/>
        <w:ind w:right="84" w:firstLineChars="200" w:firstLine="640"/>
        <w:rPr>
          <w:rFonts w:ascii="方正仿宋_GBK" w:eastAsia="方正仿宋_GBK" w:hAnsi="微软雅黑" w:cs="Times New Roman"/>
          <w:color w:val="000000"/>
          <w:sz w:val="32"/>
          <w:szCs w:val="32"/>
          <w:bdr w:val="none" w:sz="0" w:space="0" w:color="auto" w:frame="1"/>
        </w:rPr>
      </w:pPr>
      <w:r>
        <w:rPr>
          <w:rFonts w:ascii="方正仿宋_GBK" w:eastAsia="方正仿宋_GBK" w:hAnsi="微软雅黑" w:cs="方正仿宋_GBK" w:hint="eastAsia"/>
          <w:color w:val="000000"/>
          <w:sz w:val="32"/>
          <w:szCs w:val="32"/>
          <w:bdr w:val="none" w:sz="0" w:space="0" w:color="auto" w:frame="1"/>
        </w:rPr>
        <w:t>笔试由重庆出入境检验检疫局统一组织，采取闭卷考试方式。</w:t>
      </w:r>
    </w:p>
    <w:p w:rsidR="00655A89" w:rsidRPr="000A056A" w:rsidRDefault="00655A89" w:rsidP="00D467A6">
      <w:pPr>
        <w:pStyle w:val="a3"/>
        <w:shd w:val="clear" w:color="auto" w:fill="FFFFFF"/>
        <w:spacing w:before="0" w:beforeAutospacing="0" w:after="0" w:afterAutospacing="0"/>
        <w:ind w:right="375"/>
        <w:rPr>
          <w:rFonts w:ascii="方正黑体_GBK" w:eastAsia="方正黑体_GBK" w:hAnsi="微软雅黑" w:cs="Times New Roman"/>
          <w:b/>
          <w:bCs/>
          <w:color w:val="000000"/>
          <w:sz w:val="32"/>
          <w:szCs w:val="32"/>
          <w:bdr w:val="none" w:sz="0" w:space="0" w:color="auto" w:frame="1"/>
        </w:rPr>
      </w:pPr>
    </w:p>
    <w:p w:rsidR="00655A89" w:rsidRDefault="00655A89" w:rsidP="00685235">
      <w:pPr>
        <w:pStyle w:val="a3"/>
        <w:shd w:val="clear" w:color="auto" w:fill="FFFFFF"/>
        <w:spacing w:before="0" w:beforeAutospacing="0" w:after="0" w:afterAutospacing="0"/>
        <w:ind w:right="375" w:firstLineChars="200" w:firstLine="643"/>
        <w:rPr>
          <w:rFonts w:ascii="方正仿宋_GBK" w:eastAsia="方正仿宋_GBK" w:hAnsi="微软雅黑" w:cs="Times New Roman"/>
          <w:color w:val="000000"/>
          <w:sz w:val="32"/>
          <w:szCs w:val="32"/>
          <w:bdr w:val="none" w:sz="0" w:space="0" w:color="auto" w:frame="1"/>
        </w:rPr>
      </w:pPr>
      <w:r w:rsidRPr="0013636B">
        <w:rPr>
          <w:rFonts w:ascii="方正黑体_GBK" w:eastAsia="方正黑体_GBK" w:hAnsi="微软雅黑" w:cs="方正黑体_GBK" w:hint="eastAsia"/>
          <w:b/>
          <w:bCs/>
          <w:color w:val="000000"/>
          <w:sz w:val="32"/>
          <w:szCs w:val="32"/>
          <w:bdr w:val="none" w:sz="0" w:space="0" w:color="auto" w:frame="1"/>
        </w:rPr>
        <w:t>二、</w:t>
      </w:r>
      <w:r>
        <w:rPr>
          <w:rFonts w:ascii="方正黑体_GBK" w:eastAsia="方正黑体_GBK" w:hAnsi="微软雅黑" w:cs="方正黑体_GBK" w:hint="eastAsia"/>
          <w:b/>
          <w:bCs/>
          <w:color w:val="000000"/>
          <w:sz w:val="32"/>
          <w:szCs w:val="32"/>
          <w:bdr w:val="none" w:sz="0" w:space="0" w:color="auto" w:frame="1"/>
        </w:rPr>
        <w:t>考试</w:t>
      </w:r>
      <w:r w:rsidRPr="0013636B">
        <w:rPr>
          <w:rFonts w:ascii="方正黑体_GBK" w:eastAsia="方正黑体_GBK" w:hAnsi="微软雅黑" w:cs="方正黑体_GBK" w:hint="eastAsia"/>
          <w:b/>
          <w:bCs/>
          <w:color w:val="000000"/>
          <w:sz w:val="32"/>
          <w:szCs w:val="32"/>
          <w:bdr w:val="none" w:sz="0" w:space="0" w:color="auto" w:frame="1"/>
        </w:rPr>
        <w:t>内容及试卷结构</w:t>
      </w:r>
    </w:p>
    <w:p w:rsidR="00655A89" w:rsidRDefault="00655A89" w:rsidP="00685235">
      <w:pPr>
        <w:pStyle w:val="a3"/>
        <w:shd w:val="clear" w:color="auto" w:fill="FFFFFF"/>
        <w:spacing w:before="0" w:beforeAutospacing="0" w:after="0" w:afterAutospacing="0"/>
        <w:ind w:right="375" w:firstLineChars="200" w:firstLine="643"/>
        <w:rPr>
          <w:rFonts w:ascii="微软雅黑" w:eastAsia="微软雅黑" w:hAnsi="微软雅黑" w:cs="Times New Roman"/>
          <w:color w:val="000000"/>
          <w:sz w:val="21"/>
          <w:szCs w:val="21"/>
        </w:rPr>
      </w:pPr>
      <w:r>
        <w:rPr>
          <w:rStyle w:val="a4"/>
          <w:rFonts w:ascii="方正楷体_GBK" w:eastAsia="方正楷体_GBK" w:hAnsi="微软雅黑" w:cs="方正楷体_GBK"/>
          <w:color w:val="000000"/>
          <w:sz w:val="32"/>
          <w:szCs w:val="32"/>
          <w:bdr w:val="none" w:sz="0" w:space="0" w:color="auto" w:frame="1"/>
        </w:rPr>
        <w:t>1</w:t>
      </w:r>
      <w:r>
        <w:rPr>
          <w:rStyle w:val="a4"/>
          <w:rFonts w:ascii="方正楷体_GBK" w:eastAsia="方正楷体_GBK" w:hAnsi="微软雅黑" w:cs="方正楷体_GBK" w:hint="eastAsia"/>
          <w:color w:val="000000"/>
          <w:sz w:val="32"/>
          <w:szCs w:val="32"/>
          <w:bdr w:val="none" w:sz="0" w:space="0" w:color="auto" w:frame="1"/>
        </w:rPr>
        <w:t>、《卫生综合知识》</w:t>
      </w:r>
    </w:p>
    <w:p w:rsidR="00655A89" w:rsidRPr="001949D4" w:rsidRDefault="00655A89" w:rsidP="00F56EEB">
      <w:pPr>
        <w:ind w:firstLineChars="200" w:firstLine="640"/>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本试卷满分为</w:t>
      </w:r>
      <w:r w:rsidRPr="00A15AC9">
        <w:rPr>
          <w:rFonts w:ascii="方正仿宋_GBK" w:eastAsia="方正仿宋_GBK" w:hAnsi="微软雅黑" w:cs="方正仿宋_GBK"/>
          <w:color w:val="000000"/>
          <w:kern w:val="0"/>
          <w:sz w:val="32"/>
          <w:szCs w:val="32"/>
          <w:bdr w:val="none" w:sz="0" w:space="0" w:color="auto" w:frame="1"/>
        </w:rPr>
        <w:t>100</w:t>
      </w:r>
      <w:r w:rsidRPr="00A15AC9">
        <w:rPr>
          <w:rFonts w:ascii="方正仿宋_GBK" w:eastAsia="方正仿宋_GBK" w:hAnsi="微软雅黑" w:cs="方正仿宋_GBK" w:hint="eastAsia"/>
          <w:color w:val="000000"/>
          <w:kern w:val="0"/>
          <w:sz w:val="32"/>
          <w:szCs w:val="32"/>
          <w:bdr w:val="none" w:sz="0" w:space="0" w:color="auto" w:frame="1"/>
        </w:rPr>
        <w:t>分，考试时间为</w:t>
      </w:r>
      <w:r w:rsidRPr="00A15AC9">
        <w:rPr>
          <w:rFonts w:ascii="方正仿宋_GBK" w:eastAsia="方正仿宋_GBK" w:hAnsi="微软雅黑" w:cs="方正仿宋_GBK"/>
          <w:color w:val="000000"/>
          <w:kern w:val="0"/>
          <w:sz w:val="32"/>
          <w:szCs w:val="32"/>
          <w:bdr w:val="none" w:sz="0" w:space="0" w:color="auto" w:frame="1"/>
        </w:rPr>
        <w:t>90</w:t>
      </w:r>
      <w:r w:rsidRPr="00A15AC9">
        <w:rPr>
          <w:rFonts w:ascii="方正仿宋_GBK" w:eastAsia="方正仿宋_GBK" w:hAnsi="微软雅黑" w:cs="方正仿宋_GBK" w:hint="eastAsia"/>
          <w:color w:val="000000"/>
          <w:kern w:val="0"/>
          <w:sz w:val="32"/>
          <w:szCs w:val="32"/>
          <w:bdr w:val="none" w:sz="0" w:space="0" w:color="auto" w:frame="1"/>
        </w:rPr>
        <w:t>分钟</w:t>
      </w:r>
      <w:r w:rsidR="00063D20">
        <w:rPr>
          <w:rFonts w:ascii="方正仿宋_GBK" w:eastAsia="方正仿宋_GBK" w:hAnsi="微软雅黑" w:cs="方正仿宋_GBK" w:hint="eastAsia"/>
          <w:color w:val="000000"/>
          <w:kern w:val="0"/>
          <w:sz w:val="32"/>
          <w:szCs w:val="32"/>
          <w:bdr w:val="none" w:sz="0" w:space="0" w:color="auto" w:frame="1"/>
        </w:rPr>
        <w:t>，题型为名词解释、</w:t>
      </w:r>
      <w:r w:rsidRPr="00A15AC9">
        <w:rPr>
          <w:rFonts w:ascii="方正仿宋_GBK" w:eastAsia="方正仿宋_GBK" w:hAnsi="微软雅黑" w:cs="方正仿宋_GBK" w:hint="eastAsia"/>
          <w:color w:val="000000"/>
          <w:kern w:val="0"/>
          <w:sz w:val="32"/>
          <w:szCs w:val="32"/>
          <w:bdr w:val="none" w:sz="0" w:space="0" w:color="auto" w:frame="1"/>
        </w:rPr>
        <w:t>单项选择和简答题。答题方式</w:t>
      </w:r>
      <w:r>
        <w:rPr>
          <w:rFonts w:ascii="方正仿宋_GBK" w:eastAsia="方正仿宋_GBK" w:hAnsi="微软雅黑" w:cs="方正仿宋_GBK" w:hint="eastAsia"/>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笔试，闭卷</w:t>
      </w:r>
      <w:r>
        <w:rPr>
          <w:rFonts w:ascii="方正仿宋_GBK" w:eastAsia="方正仿宋_GBK" w:hAnsi="微软雅黑" w:cs="方正仿宋_GBK" w:hint="eastAsia"/>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考试内容（参考书目第</w:t>
      </w:r>
      <w:r w:rsidRPr="00A15AC9">
        <w:rPr>
          <w:rFonts w:ascii="方正仿宋_GBK" w:eastAsia="方正仿宋_GBK" w:hAnsi="微软雅黑" w:cs="方正仿宋_GBK"/>
          <w:color w:val="000000"/>
          <w:kern w:val="0"/>
          <w:sz w:val="32"/>
          <w:szCs w:val="32"/>
          <w:bdr w:val="none" w:sz="0" w:space="0" w:color="auto" w:frame="1"/>
        </w:rPr>
        <w:t>7</w:t>
      </w:r>
      <w:r w:rsidRPr="00A15AC9">
        <w:rPr>
          <w:rFonts w:ascii="方正仿宋_GBK" w:eastAsia="方正仿宋_GBK" w:hAnsi="微软雅黑" w:cs="方正仿宋_GBK" w:hint="eastAsia"/>
          <w:color w:val="000000"/>
          <w:kern w:val="0"/>
          <w:sz w:val="32"/>
          <w:szCs w:val="32"/>
          <w:bdr w:val="none" w:sz="0" w:space="0" w:color="auto" w:frame="1"/>
        </w:rPr>
        <w:t>版，北京：人民卫生出版社）《流行病学》、《卫生统计学》、《环境卫生学》、《劳动卫生与职业医学》、《营养与食品卫生学》</w:t>
      </w:r>
    </w:p>
    <w:p w:rsidR="00655A89" w:rsidRPr="001949D4" w:rsidRDefault="00655A89" w:rsidP="00243AE9">
      <w:pPr>
        <w:ind w:firstLineChars="150" w:firstLine="480"/>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《流行病学》：流行病的起源、形成与发展</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流行病学的定义</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流行病学的原理</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疾病的分布及测量指标</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描述性研究</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队列研究</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病例对照研究</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筛检</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偏移及控制</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病因与因果推断</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疾病预防策略与措施</w:t>
      </w:r>
    </w:p>
    <w:p w:rsidR="00655A89" w:rsidRPr="001949D4" w:rsidRDefault="00655A89" w:rsidP="00243AE9">
      <w:pPr>
        <w:ind w:firstLineChars="100" w:firstLine="320"/>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《卫生统计学》：卫生统计学的定义和内容</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定量资料的统计描述</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正态分布</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总体均数的估计和假设检验</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方差分析</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分类资料的统计描述</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二项分布和</w:t>
      </w:r>
      <w:r w:rsidRPr="00A15AC9">
        <w:rPr>
          <w:rFonts w:ascii="方正仿宋_GBK" w:eastAsia="方正仿宋_GBK" w:hAnsi="微软雅黑" w:cs="方正仿宋_GBK"/>
          <w:color w:val="000000"/>
          <w:kern w:val="0"/>
          <w:sz w:val="32"/>
          <w:szCs w:val="32"/>
          <w:bdr w:val="none" w:sz="0" w:space="0" w:color="auto" w:frame="1"/>
        </w:rPr>
        <w:t>poisson</w:t>
      </w:r>
      <w:r w:rsidRPr="00A15AC9">
        <w:rPr>
          <w:rFonts w:ascii="方正仿宋_GBK" w:eastAsia="方正仿宋_GBK" w:hAnsi="微软雅黑" w:cs="方正仿宋_GBK" w:hint="eastAsia"/>
          <w:color w:val="000000"/>
          <w:kern w:val="0"/>
          <w:sz w:val="32"/>
          <w:szCs w:val="32"/>
          <w:bdr w:val="none" w:sz="0" w:space="0" w:color="auto" w:frame="1"/>
        </w:rPr>
        <w:t>分布及应用</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卡方检验</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秩和检验</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回归与相关</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多元线性</w:t>
      </w:r>
      <w:r w:rsidRPr="00A15AC9">
        <w:rPr>
          <w:rFonts w:ascii="方正仿宋_GBK" w:eastAsia="方正仿宋_GBK" w:hAnsi="微软雅黑" w:cs="方正仿宋_GBK" w:hint="eastAsia"/>
          <w:color w:val="000000"/>
          <w:kern w:val="0"/>
          <w:sz w:val="32"/>
          <w:szCs w:val="32"/>
          <w:bdr w:val="none" w:sz="0" w:space="0" w:color="auto" w:frame="1"/>
        </w:rPr>
        <w:lastRenderedPageBreak/>
        <w:t>回归与</w:t>
      </w:r>
      <w:r w:rsidRPr="00A15AC9">
        <w:rPr>
          <w:rFonts w:ascii="方正仿宋_GBK" w:eastAsia="方正仿宋_GBK" w:hAnsi="微软雅黑" w:cs="方正仿宋_GBK"/>
          <w:color w:val="000000"/>
          <w:kern w:val="0"/>
          <w:sz w:val="32"/>
          <w:szCs w:val="32"/>
          <w:bdr w:val="none" w:sz="0" w:space="0" w:color="auto" w:frame="1"/>
        </w:rPr>
        <w:t>logistic</w:t>
      </w:r>
      <w:r w:rsidRPr="00A15AC9">
        <w:rPr>
          <w:rFonts w:ascii="方正仿宋_GBK" w:eastAsia="方正仿宋_GBK" w:hAnsi="微软雅黑" w:cs="方正仿宋_GBK" w:hint="eastAsia"/>
          <w:color w:val="000000"/>
          <w:kern w:val="0"/>
          <w:sz w:val="32"/>
          <w:szCs w:val="32"/>
          <w:bdr w:val="none" w:sz="0" w:space="0" w:color="auto" w:frame="1"/>
        </w:rPr>
        <w:t>回归</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常用统计图表</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实验设计</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调查设计</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医学人口统计与疾病统计常用指标</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寿命表</w:t>
      </w:r>
    </w:p>
    <w:p w:rsidR="00655A89" w:rsidRPr="001949D4" w:rsidRDefault="00655A89" w:rsidP="00243AE9">
      <w:pPr>
        <w:ind w:firstLineChars="150" w:firstLine="480"/>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《环境卫生学》：环境卫生学定义</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研究对象和任务</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环境与健康的关系</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大气卫生</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水体卫生</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饮用水卫生</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土壤卫生</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生物地球化学性疾病</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环境污染性疾病</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住宅与办公场所卫生</w:t>
      </w:r>
      <w:r>
        <w:rPr>
          <w:rFonts w:ascii="方正仿宋_GBK" w:eastAsia="方正仿宋_GBK" w:hAnsi="微软雅黑" w:cs="方正仿宋_GBK" w:hint="eastAsia"/>
          <w:color w:val="000000"/>
          <w:kern w:val="0"/>
          <w:sz w:val="32"/>
          <w:szCs w:val="32"/>
          <w:bdr w:val="none" w:sz="0" w:space="0" w:color="auto" w:frame="1"/>
        </w:rPr>
        <w:t>。</w:t>
      </w:r>
    </w:p>
    <w:p w:rsidR="00655A89" w:rsidRPr="001949D4" w:rsidRDefault="00655A89" w:rsidP="00243AE9">
      <w:pPr>
        <w:ind w:firstLineChars="150" w:firstLine="480"/>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《劳动卫生与职业医学》：职业卫生与职业医学概念</w:t>
      </w:r>
      <w:r w:rsidRPr="00A15AC9">
        <w:rPr>
          <w:rFonts w:ascii="方正仿宋_GBK" w:eastAsia="方正仿宋_GBK" w:hAnsi="微软雅黑" w:cs="方正仿宋_GBK"/>
          <w:color w:val="000000"/>
          <w:kern w:val="0"/>
          <w:sz w:val="32"/>
          <w:szCs w:val="32"/>
          <w:bdr w:val="none" w:sz="0" w:space="0" w:color="auto" w:frame="1"/>
        </w:rPr>
        <w:t>;</w:t>
      </w:r>
      <w:r w:rsidRPr="00A15AC9">
        <w:rPr>
          <w:rFonts w:ascii="方正仿宋_GBK" w:eastAsia="方正仿宋_GBK" w:hAnsi="微软雅黑" w:cs="方正仿宋_GBK" w:hint="eastAsia"/>
          <w:color w:val="000000"/>
          <w:kern w:val="0"/>
          <w:sz w:val="32"/>
          <w:szCs w:val="32"/>
          <w:bdr w:val="none" w:sz="0" w:space="0" w:color="auto" w:frame="1"/>
        </w:rPr>
        <w:t>职业与健康</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职业损害的三级预防</w:t>
      </w:r>
      <w:r w:rsidRPr="00A15AC9">
        <w:rPr>
          <w:rFonts w:ascii="方正仿宋_GBK" w:eastAsia="方正仿宋_GBK" w:hAnsi="微软雅黑" w:cs="方正仿宋_GBK"/>
          <w:color w:val="000000"/>
          <w:kern w:val="0"/>
          <w:sz w:val="32"/>
          <w:szCs w:val="32"/>
          <w:bdr w:val="none" w:sz="0" w:space="0" w:color="auto" w:frame="1"/>
        </w:rPr>
        <w:t xml:space="preserve">; </w:t>
      </w:r>
      <w:r w:rsidRPr="00A15AC9">
        <w:rPr>
          <w:rFonts w:ascii="方正仿宋_GBK" w:eastAsia="方正仿宋_GBK" w:hAnsi="微软雅黑" w:cs="方正仿宋_GBK" w:hint="eastAsia"/>
          <w:color w:val="000000"/>
          <w:kern w:val="0"/>
          <w:sz w:val="32"/>
          <w:szCs w:val="32"/>
          <w:bdr w:val="none" w:sz="0" w:space="0" w:color="auto" w:frame="1"/>
        </w:rPr>
        <w:t>职业生理、心理与职业功效学；职业性有害因素与健康损害</w:t>
      </w:r>
      <w:r>
        <w:rPr>
          <w:rFonts w:ascii="方正仿宋_GBK" w:eastAsia="方正仿宋_GBK" w:hAnsi="微软雅黑" w:cs="方正仿宋_GBK" w:hint="eastAsia"/>
          <w:color w:val="000000"/>
          <w:kern w:val="0"/>
          <w:sz w:val="32"/>
          <w:szCs w:val="32"/>
          <w:bdr w:val="none" w:sz="0" w:space="0" w:color="auto" w:frame="1"/>
        </w:rPr>
        <w:t>。</w:t>
      </w:r>
    </w:p>
    <w:p w:rsidR="00655A89" w:rsidRPr="001949D4" w:rsidRDefault="001949D4" w:rsidP="00243AE9">
      <w:pPr>
        <w:ind w:firstLineChars="100" w:firstLine="320"/>
        <w:rPr>
          <w:rFonts w:ascii="方正仿宋_GBK" w:eastAsia="方正仿宋_GBK" w:hAnsi="微软雅黑" w:cs="方正仿宋_GBK"/>
          <w:color w:val="000000"/>
          <w:kern w:val="0"/>
          <w:sz w:val="32"/>
          <w:szCs w:val="32"/>
          <w:bdr w:val="none" w:sz="0" w:space="0" w:color="auto" w:frame="1"/>
        </w:rPr>
      </w:pPr>
      <w:r>
        <w:rPr>
          <w:rFonts w:ascii="方正仿宋_GBK" w:eastAsia="方正仿宋_GBK" w:hAnsi="微软雅黑" w:cs="方正仿宋_GBK" w:hint="eastAsia"/>
          <w:color w:val="000000"/>
          <w:kern w:val="0"/>
          <w:sz w:val="32"/>
          <w:szCs w:val="32"/>
          <w:bdr w:val="none" w:sz="0" w:space="0" w:color="auto" w:frame="1"/>
        </w:rPr>
        <w:t>《营养与食品卫生学》：营养与食</w:t>
      </w:r>
      <w:r w:rsidR="00655A89" w:rsidRPr="00A15AC9">
        <w:rPr>
          <w:rFonts w:ascii="方正仿宋_GBK" w:eastAsia="方正仿宋_GBK" w:hAnsi="微软雅黑" w:cs="方正仿宋_GBK" w:hint="eastAsia"/>
          <w:color w:val="000000"/>
          <w:kern w:val="0"/>
          <w:sz w:val="32"/>
          <w:szCs w:val="32"/>
          <w:bdr w:val="none" w:sz="0" w:space="0" w:color="auto" w:frame="1"/>
        </w:rPr>
        <w:t>品卫生学的定义、研究内容与方法；营养学基础；各类食物的营养价值；公共营养；特殊人群的营养；食品污染及其预防；食品添加剂的卫生管理；各类食品卫生及其管理；食源性疾病及其预防</w:t>
      </w:r>
    </w:p>
    <w:p w:rsidR="00655A89" w:rsidRPr="001949D4" w:rsidRDefault="00655A89" w:rsidP="00A15AC9">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试卷题型结构</w:t>
      </w:r>
    </w:p>
    <w:tbl>
      <w:tblPr>
        <w:tblW w:w="6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6"/>
        <w:gridCol w:w="1676"/>
        <w:gridCol w:w="1676"/>
        <w:gridCol w:w="1356"/>
        <w:gridCol w:w="1036"/>
      </w:tblGrid>
      <w:tr w:rsidR="00655A89" w:rsidRPr="001949D4" w:rsidTr="00DB5BF7">
        <w:trPr>
          <w:trHeight w:val="515"/>
        </w:trPr>
        <w:tc>
          <w:tcPr>
            <w:tcW w:w="103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p>
        </w:tc>
        <w:tc>
          <w:tcPr>
            <w:tcW w:w="167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名词解释</w:t>
            </w:r>
          </w:p>
        </w:tc>
        <w:tc>
          <w:tcPr>
            <w:tcW w:w="167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单项选择</w:t>
            </w:r>
          </w:p>
        </w:tc>
        <w:tc>
          <w:tcPr>
            <w:tcW w:w="135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简答题</w:t>
            </w:r>
          </w:p>
        </w:tc>
        <w:tc>
          <w:tcPr>
            <w:tcW w:w="1036" w:type="dxa"/>
          </w:tcPr>
          <w:p w:rsidR="00655A89" w:rsidRPr="001949D4" w:rsidRDefault="00DB5BF7" w:rsidP="00A372E2">
            <w:pPr>
              <w:rPr>
                <w:rFonts w:ascii="方正仿宋_GBK" w:eastAsia="方正仿宋_GBK" w:hAnsi="微软雅黑" w:cs="方正仿宋_GBK"/>
                <w:color w:val="000000"/>
                <w:kern w:val="0"/>
                <w:sz w:val="32"/>
                <w:szCs w:val="32"/>
                <w:bdr w:val="none" w:sz="0" w:space="0" w:color="auto" w:frame="1"/>
              </w:rPr>
            </w:pPr>
            <w:r>
              <w:rPr>
                <w:rFonts w:ascii="方正仿宋_GBK" w:eastAsia="方正仿宋_GBK" w:hAnsi="微软雅黑" w:cs="方正仿宋_GBK" w:hint="eastAsia"/>
                <w:color w:val="000000"/>
                <w:kern w:val="0"/>
                <w:sz w:val="32"/>
                <w:szCs w:val="32"/>
                <w:bdr w:val="none" w:sz="0" w:space="0" w:color="auto" w:frame="1"/>
              </w:rPr>
              <w:t>合计</w:t>
            </w:r>
          </w:p>
        </w:tc>
      </w:tr>
      <w:tr w:rsidR="00655A89" w:rsidRPr="001949D4" w:rsidTr="00DB5BF7">
        <w:trPr>
          <w:trHeight w:val="544"/>
        </w:trPr>
        <w:tc>
          <w:tcPr>
            <w:tcW w:w="103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分数</w:t>
            </w:r>
          </w:p>
        </w:tc>
        <w:tc>
          <w:tcPr>
            <w:tcW w:w="167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30</w:t>
            </w:r>
          </w:p>
        </w:tc>
        <w:tc>
          <w:tcPr>
            <w:tcW w:w="167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30</w:t>
            </w:r>
          </w:p>
        </w:tc>
        <w:tc>
          <w:tcPr>
            <w:tcW w:w="135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40</w:t>
            </w:r>
          </w:p>
        </w:tc>
        <w:tc>
          <w:tcPr>
            <w:tcW w:w="103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100</w:t>
            </w:r>
          </w:p>
        </w:tc>
      </w:tr>
      <w:tr w:rsidR="00655A89" w:rsidRPr="001949D4" w:rsidTr="00DB5BF7">
        <w:trPr>
          <w:trHeight w:val="515"/>
        </w:trPr>
        <w:tc>
          <w:tcPr>
            <w:tcW w:w="103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数量</w:t>
            </w:r>
          </w:p>
        </w:tc>
        <w:tc>
          <w:tcPr>
            <w:tcW w:w="167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5</w:t>
            </w:r>
          </w:p>
        </w:tc>
        <w:tc>
          <w:tcPr>
            <w:tcW w:w="167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15</w:t>
            </w:r>
          </w:p>
        </w:tc>
        <w:tc>
          <w:tcPr>
            <w:tcW w:w="135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3</w:t>
            </w:r>
          </w:p>
        </w:tc>
        <w:tc>
          <w:tcPr>
            <w:tcW w:w="103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23</w:t>
            </w:r>
          </w:p>
        </w:tc>
      </w:tr>
    </w:tbl>
    <w:p w:rsidR="00655A89" w:rsidRPr="001949D4" w:rsidRDefault="00655A89" w:rsidP="00A15AC9">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考试内容分布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1676"/>
        <w:gridCol w:w="1514"/>
        <w:gridCol w:w="1514"/>
        <w:gridCol w:w="1816"/>
        <w:gridCol w:w="1985"/>
      </w:tblGrid>
      <w:tr w:rsidR="00655A89" w:rsidRPr="00A15AC9" w:rsidTr="00DB5BF7">
        <w:trPr>
          <w:trHeight w:val="935"/>
        </w:trPr>
        <w:tc>
          <w:tcPr>
            <w:tcW w:w="993" w:type="dxa"/>
          </w:tcPr>
          <w:p w:rsidR="00655A89" w:rsidRPr="00A15AC9" w:rsidRDefault="00655A89" w:rsidP="00A372E2">
            <w:pPr>
              <w:rPr>
                <w:rFonts w:ascii="方正仿宋_GBK" w:eastAsia="方正仿宋_GBK" w:hAnsi="微软雅黑" w:cs="Times New Roman"/>
                <w:color w:val="000000"/>
                <w:kern w:val="0"/>
                <w:sz w:val="32"/>
                <w:szCs w:val="32"/>
                <w:bdr w:val="none" w:sz="0" w:space="0" w:color="auto" w:frame="1"/>
              </w:rPr>
            </w:pPr>
          </w:p>
        </w:tc>
        <w:tc>
          <w:tcPr>
            <w:tcW w:w="167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流行病学</w:t>
            </w:r>
          </w:p>
        </w:tc>
        <w:tc>
          <w:tcPr>
            <w:tcW w:w="1514"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卫生统计学</w:t>
            </w:r>
          </w:p>
        </w:tc>
        <w:tc>
          <w:tcPr>
            <w:tcW w:w="1514"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环境卫生学</w:t>
            </w:r>
          </w:p>
        </w:tc>
        <w:tc>
          <w:tcPr>
            <w:tcW w:w="1816"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劳动卫生与职业医学</w:t>
            </w:r>
          </w:p>
        </w:tc>
        <w:tc>
          <w:tcPr>
            <w:tcW w:w="1985" w:type="dxa"/>
          </w:tcPr>
          <w:p w:rsidR="00655A89" w:rsidRPr="001949D4"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营养与食品卫生学</w:t>
            </w:r>
          </w:p>
        </w:tc>
      </w:tr>
      <w:tr w:rsidR="00655A89" w:rsidRPr="00A15AC9" w:rsidTr="00DB5BF7">
        <w:trPr>
          <w:trHeight w:val="821"/>
        </w:trPr>
        <w:tc>
          <w:tcPr>
            <w:tcW w:w="993" w:type="dxa"/>
          </w:tcPr>
          <w:p w:rsidR="00655A89" w:rsidRPr="00A15AC9" w:rsidRDefault="00655A89" w:rsidP="00A372E2">
            <w:pPr>
              <w:rPr>
                <w:rFonts w:ascii="方正仿宋_GBK" w:eastAsia="方正仿宋_GBK" w:hAnsi="微软雅黑" w:cs="Times New Roman"/>
                <w:color w:val="000000"/>
                <w:kern w:val="0"/>
                <w:sz w:val="32"/>
                <w:szCs w:val="32"/>
                <w:bdr w:val="none" w:sz="0" w:space="0" w:color="auto" w:frame="1"/>
              </w:rPr>
            </w:pPr>
            <w:r w:rsidRPr="00A15AC9">
              <w:rPr>
                <w:rFonts w:ascii="方正仿宋_GBK" w:eastAsia="方正仿宋_GBK" w:hAnsi="微软雅黑" w:cs="方正仿宋_GBK" w:hint="eastAsia"/>
                <w:color w:val="000000"/>
                <w:kern w:val="0"/>
                <w:sz w:val="32"/>
                <w:szCs w:val="32"/>
                <w:bdr w:val="none" w:sz="0" w:space="0" w:color="auto" w:frame="1"/>
              </w:rPr>
              <w:t>分数</w:t>
            </w:r>
          </w:p>
        </w:tc>
        <w:tc>
          <w:tcPr>
            <w:tcW w:w="167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20</w:t>
            </w:r>
          </w:p>
        </w:tc>
        <w:tc>
          <w:tcPr>
            <w:tcW w:w="1514"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20</w:t>
            </w:r>
          </w:p>
        </w:tc>
        <w:tc>
          <w:tcPr>
            <w:tcW w:w="1514"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20</w:t>
            </w:r>
          </w:p>
        </w:tc>
        <w:tc>
          <w:tcPr>
            <w:tcW w:w="1816"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20</w:t>
            </w:r>
          </w:p>
        </w:tc>
        <w:tc>
          <w:tcPr>
            <w:tcW w:w="1985" w:type="dxa"/>
          </w:tcPr>
          <w:p w:rsidR="00655A89" w:rsidRPr="00A15AC9" w:rsidRDefault="00655A89" w:rsidP="00A372E2">
            <w:pPr>
              <w:rPr>
                <w:rFonts w:ascii="方正仿宋_GBK" w:eastAsia="方正仿宋_GBK" w:hAnsi="微软雅黑" w:cs="方正仿宋_GBK"/>
                <w:color w:val="000000"/>
                <w:kern w:val="0"/>
                <w:sz w:val="32"/>
                <w:szCs w:val="32"/>
                <w:bdr w:val="none" w:sz="0" w:space="0" w:color="auto" w:frame="1"/>
              </w:rPr>
            </w:pPr>
            <w:r w:rsidRPr="00A15AC9">
              <w:rPr>
                <w:rFonts w:ascii="方正仿宋_GBK" w:eastAsia="方正仿宋_GBK" w:hAnsi="微软雅黑" w:cs="方正仿宋_GBK"/>
                <w:color w:val="000000"/>
                <w:kern w:val="0"/>
                <w:sz w:val="32"/>
                <w:szCs w:val="32"/>
                <w:bdr w:val="none" w:sz="0" w:space="0" w:color="auto" w:frame="1"/>
              </w:rPr>
              <w:t>20</w:t>
            </w:r>
          </w:p>
        </w:tc>
      </w:tr>
    </w:tbl>
    <w:p w:rsidR="00655A89" w:rsidRPr="00A15AC9" w:rsidRDefault="00655A89" w:rsidP="00AA0240">
      <w:pPr>
        <w:pStyle w:val="a3"/>
        <w:shd w:val="clear" w:color="auto" w:fill="FFFFFF"/>
        <w:tabs>
          <w:tab w:val="left" w:pos="8222"/>
        </w:tabs>
        <w:spacing w:before="0" w:beforeAutospacing="0" w:after="0" w:afterAutospacing="0"/>
        <w:ind w:firstLineChars="200" w:firstLine="482"/>
        <w:rPr>
          <w:rFonts w:ascii="方正仿宋_GBK" w:eastAsia="方正仿宋_GBK" w:hAnsi="微软雅黑" w:cs="Times New Roman"/>
          <w:b/>
          <w:bCs/>
          <w:color w:val="000000"/>
        </w:rPr>
      </w:pPr>
    </w:p>
    <w:p w:rsidR="00655A89" w:rsidRDefault="001949D4" w:rsidP="00685235">
      <w:pPr>
        <w:pStyle w:val="a3"/>
        <w:shd w:val="clear" w:color="auto" w:fill="FFFFFF"/>
        <w:tabs>
          <w:tab w:val="left" w:pos="8222"/>
        </w:tabs>
        <w:spacing w:before="0" w:beforeAutospacing="0" w:after="0" w:afterAutospacing="0"/>
        <w:ind w:right="375" w:firstLineChars="200" w:firstLine="643"/>
        <w:rPr>
          <w:rStyle w:val="a4"/>
          <w:rFonts w:ascii="方正仿宋_GBK" w:eastAsia="方正仿宋_GBK" w:hAnsi="微软雅黑" w:cs="Times New Roman"/>
          <w:b w:val="0"/>
          <w:bCs w:val="0"/>
          <w:color w:val="000000"/>
          <w:sz w:val="32"/>
          <w:szCs w:val="32"/>
          <w:bdr w:val="none" w:sz="0" w:space="0" w:color="auto" w:frame="1"/>
        </w:rPr>
      </w:pPr>
      <w:r>
        <w:rPr>
          <w:rStyle w:val="a4"/>
          <w:rFonts w:ascii="方正楷体_GBK" w:eastAsia="方正楷体_GBK" w:cs="方正楷体_GBK" w:hint="eastAsia"/>
          <w:sz w:val="32"/>
          <w:szCs w:val="32"/>
          <w:bdr w:val="none" w:sz="0" w:space="0" w:color="auto" w:frame="1"/>
        </w:rPr>
        <w:t>2</w:t>
      </w:r>
      <w:r w:rsidR="00655A89" w:rsidRPr="00BE682C">
        <w:rPr>
          <w:rStyle w:val="a4"/>
          <w:rFonts w:ascii="方正楷体_GBK" w:eastAsia="方正楷体_GBK" w:cs="方正楷体_GBK" w:hint="eastAsia"/>
          <w:sz w:val="32"/>
          <w:szCs w:val="32"/>
          <w:bdr w:val="none" w:sz="0" w:space="0" w:color="auto" w:frame="1"/>
        </w:rPr>
        <w:t>、《</w:t>
      </w:r>
      <w:r>
        <w:rPr>
          <w:rStyle w:val="a4"/>
          <w:rFonts w:ascii="方正楷体_GBK" w:eastAsia="方正楷体_GBK" w:cs="方正楷体_GBK" w:hint="eastAsia"/>
          <w:sz w:val="32"/>
          <w:szCs w:val="32"/>
          <w:bdr w:val="none" w:sz="0" w:space="0" w:color="auto" w:frame="1"/>
        </w:rPr>
        <w:t>医学影像</w:t>
      </w:r>
      <w:r w:rsidR="00655A89" w:rsidRPr="00BE682C">
        <w:rPr>
          <w:rStyle w:val="a4"/>
          <w:rFonts w:ascii="方正楷体_GBK" w:eastAsia="方正楷体_GBK" w:cs="方正楷体_GBK" w:hint="eastAsia"/>
          <w:sz w:val="32"/>
          <w:szCs w:val="32"/>
          <w:bdr w:val="none" w:sz="0" w:space="0" w:color="auto" w:frame="1"/>
        </w:rPr>
        <w:t>基础知识》</w:t>
      </w:r>
    </w:p>
    <w:p w:rsidR="00655A89" w:rsidRPr="001949D4" w:rsidRDefault="00655A89" w:rsidP="00F56EEB">
      <w:pPr>
        <w:ind w:firstLineChars="150" w:firstLine="480"/>
        <w:rPr>
          <w:rFonts w:ascii="方正仿宋_GBK" w:eastAsia="方正仿宋_GBK" w:hAnsi="微软雅黑" w:cs="方正仿宋_GBK"/>
          <w:color w:val="000000"/>
          <w:kern w:val="0"/>
          <w:sz w:val="32"/>
          <w:szCs w:val="32"/>
          <w:bdr w:val="none" w:sz="0" w:space="0" w:color="auto" w:frame="1"/>
        </w:rPr>
      </w:pPr>
      <w:r w:rsidRPr="003804FF">
        <w:rPr>
          <w:rFonts w:ascii="方正仿宋_GBK" w:eastAsia="方正仿宋_GBK" w:hAnsi="微软雅黑" w:cs="方正仿宋_GBK" w:hint="eastAsia"/>
          <w:color w:val="000000"/>
          <w:kern w:val="0"/>
          <w:sz w:val="32"/>
          <w:szCs w:val="32"/>
          <w:bdr w:val="none" w:sz="0" w:space="0" w:color="auto" w:frame="1"/>
        </w:rPr>
        <w:lastRenderedPageBreak/>
        <w:t>《医学影像基础知识》总分</w:t>
      </w:r>
      <w:r w:rsidRPr="003804FF">
        <w:rPr>
          <w:rFonts w:ascii="方正仿宋_GBK" w:eastAsia="方正仿宋_GBK" w:hAnsi="微软雅黑" w:cs="方正仿宋_GBK"/>
          <w:color w:val="000000"/>
          <w:kern w:val="0"/>
          <w:sz w:val="32"/>
          <w:szCs w:val="32"/>
          <w:bdr w:val="none" w:sz="0" w:space="0" w:color="auto" w:frame="1"/>
        </w:rPr>
        <w:t>100</w:t>
      </w:r>
      <w:r w:rsidRPr="003804FF">
        <w:rPr>
          <w:rFonts w:ascii="方正仿宋_GBK" w:eastAsia="方正仿宋_GBK" w:hAnsi="微软雅黑" w:cs="方正仿宋_GBK" w:hint="eastAsia"/>
          <w:color w:val="000000"/>
          <w:kern w:val="0"/>
          <w:sz w:val="32"/>
          <w:szCs w:val="32"/>
          <w:bdr w:val="none" w:sz="0" w:space="0" w:color="auto" w:frame="1"/>
        </w:rPr>
        <w:t>分，考试时间为</w:t>
      </w:r>
      <w:r w:rsidRPr="003804FF">
        <w:rPr>
          <w:rFonts w:ascii="方正仿宋_GBK" w:eastAsia="方正仿宋_GBK" w:hAnsi="微软雅黑" w:cs="方正仿宋_GBK"/>
          <w:color w:val="000000"/>
          <w:kern w:val="0"/>
          <w:sz w:val="32"/>
          <w:szCs w:val="32"/>
          <w:bdr w:val="none" w:sz="0" w:space="0" w:color="auto" w:frame="1"/>
        </w:rPr>
        <w:t>90</w:t>
      </w:r>
      <w:r w:rsidRPr="003804FF">
        <w:rPr>
          <w:rFonts w:ascii="方正仿宋_GBK" w:eastAsia="方正仿宋_GBK" w:hAnsi="微软雅黑" w:cs="方正仿宋_GBK" w:hint="eastAsia"/>
          <w:color w:val="000000"/>
          <w:kern w:val="0"/>
          <w:sz w:val="32"/>
          <w:szCs w:val="32"/>
          <w:bdr w:val="none" w:sz="0" w:space="0" w:color="auto" w:frame="1"/>
        </w:rPr>
        <w:t>分钟。题型主要为选择题、填空题和简答题等。考试内容主要包括：《医学影像诊断学》医学影像诊断学：医学影像诊断学总论；中枢神经系统；头颈部；呼吸系统；循环系统；乳腺；消化系统；泌尿生殖系统；骨骼肌肉系统。</w:t>
      </w:r>
    </w:p>
    <w:p w:rsidR="00655A89" w:rsidRPr="001949D4" w:rsidRDefault="00655A89" w:rsidP="00243AE9">
      <w:pPr>
        <w:pStyle w:val="a3"/>
        <w:shd w:val="clear" w:color="auto" w:fill="FFFFFF"/>
        <w:tabs>
          <w:tab w:val="left" w:pos="8222"/>
        </w:tabs>
        <w:spacing w:before="0" w:beforeAutospacing="0" w:after="0" w:afterAutospacing="0"/>
        <w:ind w:right="375" w:firstLineChars="200" w:firstLine="640"/>
        <w:rPr>
          <w:rFonts w:ascii="方正仿宋_GBK" w:eastAsia="方正仿宋_GBK" w:hAnsi="微软雅黑" w:cs="方正仿宋_GBK"/>
          <w:b/>
          <w:bCs/>
        </w:rPr>
      </w:pPr>
      <w:r w:rsidRPr="001949D4">
        <w:rPr>
          <w:rFonts w:ascii="方正仿宋_GBK" w:eastAsia="方正仿宋_GBK" w:hAnsi="微软雅黑" w:cs="方正仿宋_GBK" w:hint="eastAsia"/>
          <w:color w:val="000000"/>
          <w:sz w:val="32"/>
          <w:szCs w:val="32"/>
          <w:bdr w:val="none" w:sz="0" w:space="0" w:color="auto" w:frame="1"/>
        </w:rPr>
        <w:t>题型分布</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1"/>
        <w:gridCol w:w="1356"/>
        <w:gridCol w:w="1356"/>
        <w:gridCol w:w="1356"/>
        <w:gridCol w:w="1356"/>
        <w:gridCol w:w="1371"/>
      </w:tblGrid>
      <w:tr w:rsidR="00655A89" w:rsidRPr="00133E50" w:rsidTr="00DB5BF7">
        <w:trPr>
          <w:trHeight w:val="603"/>
        </w:trPr>
        <w:tc>
          <w:tcPr>
            <w:tcW w:w="1251"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单选题</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多选题</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填空题</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简答题</w:t>
            </w:r>
          </w:p>
        </w:tc>
        <w:tc>
          <w:tcPr>
            <w:tcW w:w="1371"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总计</w:t>
            </w:r>
          </w:p>
        </w:tc>
      </w:tr>
      <w:tr w:rsidR="00655A89" w:rsidRPr="00133E50" w:rsidTr="00DB5BF7">
        <w:trPr>
          <w:trHeight w:val="569"/>
        </w:trPr>
        <w:tc>
          <w:tcPr>
            <w:tcW w:w="1251"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分数</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40</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30</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15</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15</w:t>
            </w:r>
          </w:p>
        </w:tc>
        <w:tc>
          <w:tcPr>
            <w:tcW w:w="1371"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100</w:t>
            </w:r>
          </w:p>
        </w:tc>
      </w:tr>
      <w:tr w:rsidR="00655A89" w:rsidRPr="00133E50" w:rsidTr="00DB5BF7">
        <w:trPr>
          <w:trHeight w:val="563"/>
        </w:trPr>
        <w:tc>
          <w:tcPr>
            <w:tcW w:w="1251"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数量</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20</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15</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15</w:t>
            </w:r>
          </w:p>
        </w:tc>
        <w:tc>
          <w:tcPr>
            <w:tcW w:w="1356"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3</w:t>
            </w:r>
          </w:p>
        </w:tc>
        <w:tc>
          <w:tcPr>
            <w:tcW w:w="1371" w:type="dxa"/>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53</w:t>
            </w:r>
          </w:p>
        </w:tc>
      </w:tr>
    </w:tbl>
    <w:p w:rsidR="00655A89" w:rsidRPr="00243AE9" w:rsidRDefault="00655A89" w:rsidP="00243AE9">
      <w:pPr>
        <w:pStyle w:val="a3"/>
        <w:shd w:val="clear" w:color="auto" w:fill="FFFFFF"/>
        <w:tabs>
          <w:tab w:val="left" w:pos="8222"/>
        </w:tabs>
        <w:spacing w:before="0" w:beforeAutospacing="0" w:after="0" w:afterAutospacing="0"/>
        <w:ind w:right="375" w:firstLineChars="200" w:firstLine="640"/>
        <w:rPr>
          <w:rFonts w:ascii="方正仿宋_GBK" w:eastAsia="方正仿宋_GBK" w:hAnsi="微软雅黑" w:cs="方正仿宋_GBK"/>
          <w:color w:val="000000"/>
          <w:sz w:val="32"/>
          <w:szCs w:val="32"/>
          <w:bdr w:val="none" w:sz="0" w:space="0" w:color="auto" w:frame="1"/>
        </w:rPr>
      </w:pPr>
      <w:r w:rsidRPr="00243AE9">
        <w:rPr>
          <w:rFonts w:ascii="方正仿宋_GBK" w:eastAsia="方正仿宋_GBK" w:hAnsi="微软雅黑" w:cs="方正仿宋_GBK" w:hint="eastAsia"/>
          <w:color w:val="000000"/>
          <w:sz w:val="32"/>
          <w:szCs w:val="32"/>
          <w:bdr w:val="none" w:sz="0" w:space="0" w:color="auto" w:frame="1"/>
        </w:rPr>
        <w:t>考试内容分布</w:t>
      </w:r>
    </w:p>
    <w:tbl>
      <w:tblPr>
        <w:tblW w:w="44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
        <w:gridCol w:w="994"/>
        <w:gridCol w:w="994"/>
        <w:gridCol w:w="991"/>
        <w:gridCol w:w="993"/>
        <w:gridCol w:w="991"/>
        <w:gridCol w:w="991"/>
        <w:gridCol w:w="991"/>
        <w:gridCol w:w="993"/>
      </w:tblGrid>
      <w:tr w:rsidR="00DB5BF7" w:rsidRPr="001636E4" w:rsidTr="00DB5BF7">
        <w:tc>
          <w:tcPr>
            <w:tcW w:w="556" w:type="pct"/>
            <w:vAlign w:val="center"/>
          </w:tcPr>
          <w:p w:rsidR="00655A89" w:rsidRPr="001636E4" w:rsidRDefault="00655A89" w:rsidP="006707F9">
            <w:pPr>
              <w:pStyle w:val="a3"/>
              <w:tabs>
                <w:tab w:val="left" w:pos="8222"/>
              </w:tabs>
              <w:spacing w:before="0" w:beforeAutospacing="0" w:after="0" w:afterAutospacing="0"/>
              <w:ind w:right="375"/>
              <w:jc w:val="center"/>
              <w:rPr>
                <w:rFonts w:cs="Times New Roman"/>
                <w:color w:val="000000"/>
                <w:sz w:val="15"/>
                <w:szCs w:val="15"/>
                <w:bdr w:val="none" w:sz="0" w:space="0" w:color="auto" w:frame="1"/>
              </w:rPr>
            </w:pP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总论</w:t>
            </w: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中枢神经系统</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呼吸系统</w:t>
            </w: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循环系统</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消化系统</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泌尿生殖系统</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骨骼肌肉系统</w:t>
            </w: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hint="eastAsia"/>
                <w:color w:val="000000"/>
                <w:kern w:val="0"/>
                <w:sz w:val="32"/>
                <w:szCs w:val="32"/>
                <w:bdr w:val="none" w:sz="0" w:space="0" w:color="auto" w:frame="1"/>
              </w:rPr>
              <w:t>总计</w:t>
            </w:r>
          </w:p>
        </w:tc>
      </w:tr>
      <w:tr w:rsidR="00DB5BF7" w:rsidRPr="001636E4" w:rsidTr="00DB5BF7">
        <w:trPr>
          <w:trHeight w:val="578"/>
        </w:trPr>
        <w:tc>
          <w:tcPr>
            <w:tcW w:w="556" w:type="pct"/>
            <w:vAlign w:val="center"/>
          </w:tcPr>
          <w:p w:rsidR="00655A89" w:rsidRPr="001636E4" w:rsidRDefault="00655A89" w:rsidP="00243AE9">
            <w:pPr>
              <w:rPr>
                <w:rFonts w:cs="Times New Roman"/>
                <w:b/>
                <w:bCs/>
              </w:rPr>
            </w:pPr>
            <w:r w:rsidRPr="00243AE9">
              <w:rPr>
                <w:rFonts w:ascii="方正仿宋_GBK" w:eastAsia="方正仿宋_GBK" w:hAnsi="微软雅黑" w:cs="方正仿宋_GBK" w:hint="eastAsia"/>
                <w:color w:val="000000"/>
                <w:kern w:val="0"/>
                <w:sz w:val="32"/>
                <w:szCs w:val="32"/>
                <w:bdr w:val="none" w:sz="0" w:space="0" w:color="auto" w:frame="1"/>
              </w:rPr>
              <w:t>分数</w:t>
            </w: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10</w:t>
            </w: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10</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30</w:t>
            </w: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20</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10</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10</w:t>
            </w:r>
          </w:p>
        </w:tc>
        <w:tc>
          <w:tcPr>
            <w:tcW w:w="555"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10</w:t>
            </w:r>
          </w:p>
        </w:tc>
        <w:tc>
          <w:tcPr>
            <w:tcW w:w="556" w:type="pct"/>
            <w:vAlign w:val="center"/>
          </w:tcPr>
          <w:p w:rsidR="00655A89" w:rsidRPr="00243AE9" w:rsidRDefault="00655A89" w:rsidP="00243AE9">
            <w:pPr>
              <w:rPr>
                <w:rFonts w:ascii="方正仿宋_GBK" w:eastAsia="方正仿宋_GBK" w:hAnsi="微软雅黑" w:cs="方正仿宋_GBK"/>
                <w:color w:val="000000"/>
                <w:kern w:val="0"/>
                <w:sz w:val="32"/>
                <w:szCs w:val="32"/>
                <w:bdr w:val="none" w:sz="0" w:space="0" w:color="auto" w:frame="1"/>
              </w:rPr>
            </w:pPr>
            <w:r w:rsidRPr="00243AE9">
              <w:rPr>
                <w:rFonts w:ascii="方正仿宋_GBK" w:eastAsia="方正仿宋_GBK" w:hAnsi="微软雅黑" w:cs="方正仿宋_GBK"/>
                <w:color w:val="000000"/>
                <w:kern w:val="0"/>
                <w:sz w:val="32"/>
                <w:szCs w:val="32"/>
                <w:bdr w:val="none" w:sz="0" w:space="0" w:color="auto" w:frame="1"/>
              </w:rPr>
              <w:t>100</w:t>
            </w:r>
          </w:p>
        </w:tc>
      </w:tr>
    </w:tbl>
    <w:p w:rsidR="00655A89" w:rsidRPr="00013831" w:rsidRDefault="00655A89" w:rsidP="003804FF">
      <w:pPr>
        <w:pStyle w:val="a3"/>
        <w:shd w:val="clear" w:color="auto" w:fill="FFFFFF"/>
        <w:tabs>
          <w:tab w:val="left" w:pos="8222"/>
        </w:tabs>
        <w:spacing w:before="0" w:beforeAutospacing="0" w:after="0" w:afterAutospacing="0"/>
        <w:ind w:right="375"/>
        <w:jc w:val="center"/>
        <w:rPr>
          <w:rFonts w:cs="Times New Roman"/>
          <w:b/>
          <w:bCs/>
        </w:rPr>
      </w:pPr>
    </w:p>
    <w:p w:rsidR="00655A89" w:rsidRDefault="00655A89" w:rsidP="00685235">
      <w:pPr>
        <w:pStyle w:val="a3"/>
        <w:shd w:val="clear" w:color="auto" w:fill="FFFFFF"/>
        <w:tabs>
          <w:tab w:val="left" w:pos="8222"/>
        </w:tabs>
        <w:spacing w:before="0" w:beforeAutospacing="0" w:after="0" w:afterAutospacing="0"/>
        <w:ind w:firstLineChars="200" w:firstLine="643"/>
        <w:rPr>
          <w:rStyle w:val="a4"/>
          <w:rFonts w:ascii="方正楷体_GBK" w:eastAsia="方正楷体_GBK" w:cs="Times New Roman"/>
          <w:sz w:val="32"/>
          <w:szCs w:val="32"/>
          <w:bdr w:val="none" w:sz="0" w:space="0" w:color="auto" w:frame="1"/>
        </w:rPr>
      </w:pPr>
    </w:p>
    <w:p w:rsidR="00655A89" w:rsidRDefault="001949D4" w:rsidP="00685235">
      <w:pPr>
        <w:pStyle w:val="a3"/>
        <w:shd w:val="clear" w:color="auto" w:fill="FFFFFF"/>
        <w:tabs>
          <w:tab w:val="left" w:pos="8222"/>
        </w:tabs>
        <w:spacing w:before="0" w:beforeAutospacing="0" w:after="0" w:afterAutospacing="0"/>
        <w:ind w:right="375" w:firstLineChars="200" w:firstLine="643"/>
        <w:rPr>
          <w:rStyle w:val="a4"/>
          <w:rFonts w:ascii="方正楷体_GBK" w:eastAsia="方正楷体_GBK" w:cs="Times New Roman"/>
          <w:sz w:val="32"/>
          <w:szCs w:val="32"/>
          <w:bdr w:val="none" w:sz="0" w:space="0" w:color="auto" w:frame="1"/>
        </w:rPr>
      </w:pPr>
      <w:r>
        <w:rPr>
          <w:rStyle w:val="a4"/>
          <w:rFonts w:ascii="方正楷体_GBK" w:eastAsia="方正楷体_GBK" w:cs="方正楷体_GBK" w:hint="eastAsia"/>
          <w:sz w:val="32"/>
          <w:szCs w:val="32"/>
          <w:bdr w:val="none" w:sz="0" w:space="0" w:color="auto" w:frame="1"/>
        </w:rPr>
        <w:t>3</w:t>
      </w:r>
      <w:r w:rsidR="00655A89" w:rsidRPr="00BE682C">
        <w:rPr>
          <w:rStyle w:val="a4"/>
          <w:rFonts w:ascii="方正楷体_GBK" w:eastAsia="方正楷体_GBK" w:cs="方正楷体_GBK" w:hint="eastAsia"/>
          <w:sz w:val="32"/>
          <w:szCs w:val="32"/>
          <w:bdr w:val="none" w:sz="0" w:space="0" w:color="auto" w:frame="1"/>
        </w:rPr>
        <w:t>、《</w:t>
      </w:r>
      <w:r w:rsidR="00655A89" w:rsidRPr="006707F9">
        <w:rPr>
          <w:rStyle w:val="a4"/>
          <w:rFonts w:ascii="方正楷体_GBK" w:eastAsia="方正楷体_GBK" w:cs="方正楷体_GBK" w:hint="eastAsia"/>
          <w:sz w:val="32"/>
          <w:szCs w:val="32"/>
        </w:rPr>
        <w:t>医学检验</w:t>
      </w:r>
      <w:r w:rsidR="00655A89" w:rsidRPr="00BE682C">
        <w:rPr>
          <w:rStyle w:val="a4"/>
          <w:rFonts w:ascii="方正楷体_GBK" w:eastAsia="方正楷体_GBK" w:cs="方正楷体_GBK" w:hint="eastAsia"/>
          <w:sz w:val="32"/>
          <w:szCs w:val="32"/>
          <w:bdr w:val="none" w:sz="0" w:space="0" w:color="auto" w:frame="1"/>
        </w:rPr>
        <w:t>基础知识》</w:t>
      </w:r>
    </w:p>
    <w:p w:rsidR="00655A89" w:rsidRPr="001949D4" w:rsidRDefault="00655A89" w:rsidP="001949D4">
      <w:pPr>
        <w:pStyle w:val="a3"/>
        <w:shd w:val="clear" w:color="auto" w:fill="FFFFFF"/>
        <w:tabs>
          <w:tab w:val="left" w:pos="8222"/>
        </w:tabs>
        <w:spacing w:before="0" w:beforeAutospacing="0" w:after="0" w:afterAutospacing="0"/>
        <w:ind w:right="375" w:firstLineChars="200" w:firstLine="640"/>
        <w:rPr>
          <w:rFonts w:ascii="方正仿宋_GBK" w:eastAsia="方正仿宋_GBK" w:hAnsi="微软雅黑" w:cs="方正仿宋_GBK"/>
          <w:color w:val="000000"/>
          <w:sz w:val="32"/>
          <w:szCs w:val="32"/>
          <w:bdr w:val="none" w:sz="0" w:space="0" w:color="auto" w:frame="1"/>
        </w:rPr>
      </w:pPr>
      <w:r w:rsidRPr="001949D4">
        <w:rPr>
          <w:rFonts w:ascii="方正仿宋_GBK" w:eastAsia="方正仿宋_GBK" w:hAnsi="微软雅黑" w:cs="方正仿宋_GBK" w:hint="eastAsia"/>
          <w:color w:val="000000"/>
          <w:sz w:val="32"/>
          <w:szCs w:val="32"/>
          <w:bdr w:val="none" w:sz="0" w:space="0" w:color="auto" w:frame="1"/>
        </w:rPr>
        <w:t>《医学检验基础知识》总分</w:t>
      </w:r>
      <w:r w:rsidRPr="001949D4">
        <w:rPr>
          <w:rFonts w:ascii="方正仿宋_GBK" w:eastAsia="方正仿宋_GBK" w:hAnsi="微软雅黑" w:cs="方正仿宋_GBK"/>
          <w:color w:val="000000"/>
          <w:sz w:val="32"/>
          <w:szCs w:val="32"/>
          <w:bdr w:val="none" w:sz="0" w:space="0" w:color="auto" w:frame="1"/>
        </w:rPr>
        <w:t>100</w:t>
      </w:r>
      <w:r w:rsidRPr="001949D4">
        <w:rPr>
          <w:rFonts w:ascii="方正仿宋_GBK" w:eastAsia="方正仿宋_GBK" w:hAnsi="微软雅黑" w:cs="方正仿宋_GBK" w:hint="eastAsia"/>
          <w:color w:val="000000"/>
          <w:sz w:val="32"/>
          <w:szCs w:val="32"/>
          <w:bdr w:val="none" w:sz="0" w:space="0" w:color="auto" w:frame="1"/>
        </w:rPr>
        <w:t>分，考试时间为</w:t>
      </w:r>
      <w:r w:rsidRPr="001949D4">
        <w:rPr>
          <w:rFonts w:ascii="方正仿宋_GBK" w:eastAsia="方正仿宋_GBK" w:hAnsi="微软雅黑" w:cs="方正仿宋_GBK"/>
          <w:color w:val="000000"/>
          <w:sz w:val="32"/>
          <w:szCs w:val="32"/>
          <w:bdr w:val="none" w:sz="0" w:space="0" w:color="auto" w:frame="1"/>
        </w:rPr>
        <w:t>90</w:t>
      </w:r>
      <w:r w:rsidR="00063D20">
        <w:rPr>
          <w:rFonts w:ascii="方正仿宋_GBK" w:eastAsia="方正仿宋_GBK" w:hAnsi="微软雅黑" w:cs="方正仿宋_GBK" w:hint="eastAsia"/>
          <w:color w:val="000000"/>
          <w:sz w:val="32"/>
          <w:szCs w:val="32"/>
          <w:bdr w:val="none" w:sz="0" w:space="0" w:color="auto" w:frame="1"/>
        </w:rPr>
        <w:t>分钟。题型主要为选择题、填空题和</w:t>
      </w:r>
      <w:r w:rsidRPr="001949D4">
        <w:rPr>
          <w:rFonts w:ascii="方正仿宋_GBK" w:eastAsia="方正仿宋_GBK" w:hAnsi="微软雅黑" w:cs="方正仿宋_GBK" w:hint="eastAsia"/>
          <w:color w:val="000000"/>
          <w:sz w:val="32"/>
          <w:szCs w:val="32"/>
          <w:bdr w:val="none" w:sz="0" w:space="0" w:color="auto" w:frame="1"/>
        </w:rPr>
        <w:t>简答题。</w:t>
      </w:r>
    </w:p>
    <w:p w:rsidR="00655A89" w:rsidRPr="001949D4" w:rsidRDefault="00655A89" w:rsidP="001949D4">
      <w:pPr>
        <w:pStyle w:val="a3"/>
        <w:shd w:val="clear" w:color="auto" w:fill="FFFFFF"/>
        <w:tabs>
          <w:tab w:val="left" w:pos="8222"/>
        </w:tabs>
        <w:spacing w:before="0" w:beforeAutospacing="0" w:after="0" w:afterAutospacing="0"/>
        <w:ind w:right="-58" w:firstLineChars="200" w:firstLine="640"/>
        <w:rPr>
          <w:rFonts w:ascii="方正仿宋_GBK" w:eastAsia="方正仿宋_GBK" w:hAnsi="微软雅黑" w:cs="方正仿宋_GBK"/>
          <w:color w:val="000000"/>
          <w:sz w:val="32"/>
          <w:szCs w:val="32"/>
          <w:bdr w:val="none" w:sz="0" w:space="0" w:color="auto" w:frame="1"/>
        </w:rPr>
      </w:pPr>
      <w:r w:rsidRPr="001949D4">
        <w:rPr>
          <w:rFonts w:ascii="方正仿宋_GBK" w:eastAsia="方正仿宋_GBK" w:hAnsi="微软雅黑" w:cs="方正仿宋_GBK" w:hint="eastAsia"/>
          <w:color w:val="000000"/>
          <w:sz w:val="32"/>
          <w:szCs w:val="32"/>
          <w:bdr w:val="none" w:sz="0" w:space="0" w:color="auto" w:frame="1"/>
        </w:rPr>
        <w:t>考试内容：《临床医学检验学》、《卫生检验学》。主要包括临床检验基础、临床血液学基础、临床免疫学、微生物检验、实验室管理及生物安全。</w:t>
      </w:r>
    </w:p>
    <w:p w:rsidR="00655A89" w:rsidRPr="00243AE9" w:rsidRDefault="00655A89" w:rsidP="00243AE9">
      <w:pPr>
        <w:pStyle w:val="a3"/>
        <w:shd w:val="clear" w:color="auto" w:fill="FFFFFF"/>
        <w:tabs>
          <w:tab w:val="left" w:pos="8222"/>
        </w:tabs>
        <w:spacing w:before="0" w:beforeAutospacing="0" w:after="0" w:afterAutospacing="0"/>
        <w:ind w:right="-58" w:firstLineChars="200" w:firstLine="640"/>
        <w:rPr>
          <w:rFonts w:ascii="方正仿宋_GBK" w:eastAsia="方正仿宋_GBK" w:hAnsi="微软雅黑" w:cs="方正仿宋_GBK"/>
          <w:color w:val="000000"/>
          <w:sz w:val="32"/>
          <w:szCs w:val="32"/>
          <w:bdr w:val="none" w:sz="0" w:space="0" w:color="auto" w:frame="1"/>
        </w:rPr>
      </w:pPr>
      <w:r w:rsidRPr="00243AE9">
        <w:rPr>
          <w:rFonts w:ascii="方正仿宋_GBK" w:eastAsia="方正仿宋_GBK" w:hAnsi="微软雅黑" w:cs="方正仿宋_GBK" w:hint="eastAsia"/>
          <w:color w:val="000000"/>
          <w:sz w:val="32"/>
          <w:szCs w:val="32"/>
          <w:bdr w:val="none" w:sz="0" w:space="0" w:color="auto" w:frame="1"/>
        </w:rPr>
        <w:lastRenderedPageBreak/>
        <w:t>题型分布</w:t>
      </w:r>
    </w:p>
    <w:tbl>
      <w:tblPr>
        <w:tblW w:w="37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3"/>
        <w:gridCol w:w="1611"/>
        <w:gridCol w:w="1649"/>
        <w:gridCol w:w="1611"/>
        <w:gridCol w:w="1331"/>
      </w:tblGrid>
      <w:tr w:rsidR="00655A89" w:rsidRPr="006707F9" w:rsidTr="00DB5BF7">
        <w:tc>
          <w:tcPr>
            <w:tcW w:w="885"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Times New Roman"/>
                <w:color w:val="000000"/>
                <w:sz w:val="28"/>
                <w:szCs w:val="28"/>
                <w:bdr w:val="none" w:sz="0" w:space="0" w:color="auto" w:frame="1"/>
              </w:rPr>
            </w:pPr>
          </w:p>
        </w:tc>
        <w:tc>
          <w:tcPr>
            <w:tcW w:w="1069"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选择题</w:t>
            </w:r>
          </w:p>
        </w:tc>
        <w:tc>
          <w:tcPr>
            <w:tcW w:w="1094"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填空题</w:t>
            </w:r>
          </w:p>
        </w:tc>
        <w:tc>
          <w:tcPr>
            <w:tcW w:w="1069"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简答题</w:t>
            </w:r>
          </w:p>
        </w:tc>
        <w:tc>
          <w:tcPr>
            <w:tcW w:w="883"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总计</w:t>
            </w:r>
          </w:p>
        </w:tc>
      </w:tr>
      <w:tr w:rsidR="00655A89" w:rsidRPr="006707F9" w:rsidTr="00DB5BF7">
        <w:tc>
          <w:tcPr>
            <w:tcW w:w="885"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分数</w:t>
            </w:r>
          </w:p>
        </w:tc>
        <w:tc>
          <w:tcPr>
            <w:tcW w:w="1069"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75</w:t>
            </w:r>
          </w:p>
        </w:tc>
        <w:tc>
          <w:tcPr>
            <w:tcW w:w="1094"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20</w:t>
            </w:r>
          </w:p>
        </w:tc>
        <w:tc>
          <w:tcPr>
            <w:tcW w:w="1069"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5</w:t>
            </w:r>
          </w:p>
        </w:tc>
        <w:tc>
          <w:tcPr>
            <w:tcW w:w="883"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100</w:t>
            </w:r>
          </w:p>
        </w:tc>
      </w:tr>
      <w:tr w:rsidR="00655A89" w:rsidRPr="006707F9" w:rsidTr="00DB5BF7">
        <w:tc>
          <w:tcPr>
            <w:tcW w:w="885"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数量</w:t>
            </w:r>
          </w:p>
        </w:tc>
        <w:tc>
          <w:tcPr>
            <w:tcW w:w="1069"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50</w:t>
            </w:r>
          </w:p>
        </w:tc>
        <w:tc>
          <w:tcPr>
            <w:tcW w:w="1094"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10</w:t>
            </w:r>
          </w:p>
        </w:tc>
        <w:tc>
          <w:tcPr>
            <w:tcW w:w="1069"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1</w:t>
            </w:r>
          </w:p>
        </w:tc>
        <w:tc>
          <w:tcPr>
            <w:tcW w:w="883"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61</w:t>
            </w:r>
          </w:p>
        </w:tc>
      </w:tr>
    </w:tbl>
    <w:p w:rsidR="00655A89" w:rsidRPr="00243AE9" w:rsidRDefault="00655A89" w:rsidP="00243AE9">
      <w:pPr>
        <w:pStyle w:val="a3"/>
        <w:shd w:val="clear" w:color="auto" w:fill="FFFFFF"/>
        <w:tabs>
          <w:tab w:val="left" w:pos="8222"/>
        </w:tabs>
        <w:spacing w:before="0" w:beforeAutospacing="0" w:after="0" w:afterAutospacing="0"/>
        <w:ind w:right="-58" w:firstLineChars="200" w:firstLine="640"/>
        <w:rPr>
          <w:rFonts w:ascii="方正仿宋_GBK" w:eastAsia="方正仿宋_GBK" w:hAnsi="微软雅黑" w:cs="方正仿宋_GBK"/>
          <w:color w:val="000000"/>
          <w:sz w:val="32"/>
          <w:szCs w:val="32"/>
          <w:bdr w:val="none" w:sz="0" w:space="0" w:color="auto" w:frame="1"/>
        </w:rPr>
      </w:pPr>
      <w:r w:rsidRPr="00243AE9">
        <w:rPr>
          <w:rFonts w:ascii="方正仿宋_GBK" w:eastAsia="方正仿宋_GBK" w:hAnsi="微软雅黑" w:cs="方正仿宋_GBK" w:hint="eastAsia"/>
          <w:color w:val="000000"/>
          <w:sz w:val="32"/>
          <w:szCs w:val="32"/>
          <w:bdr w:val="none" w:sz="0" w:space="0" w:color="auto" w:frame="1"/>
        </w:rPr>
        <w:t>考试内容分布</w:t>
      </w:r>
    </w:p>
    <w:tbl>
      <w:tblPr>
        <w:tblW w:w="37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1"/>
        <w:gridCol w:w="2730"/>
        <w:gridCol w:w="2171"/>
        <w:gridCol w:w="1331"/>
      </w:tblGrid>
      <w:tr w:rsidR="00655A89" w:rsidRPr="006707F9" w:rsidTr="00DB5BF7">
        <w:trPr>
          <w:trHeight w:val="650"/>
        </w:trPr>
        <w:tc>
          <w:tcPr>
            <w:tcW w:w="880" w:type="pct"/>
          </w:tcPr>
          <w:p w:rsidR="00655A89" w:rsidRPr="006707F9" w:rsidRDefault="00655A89" w:rsidP="00F56EEB">
            <w:pPr>
              <w:pStyle w:val="a3"/>
              <w:shd w:val="clear" w:color="auto" w:fill="FFFFFF"/>
              <w:tabs>
                <w:tab w:val="left" w:pos="8222"/>
              </w:tabs>
              <w:spacing w:before="0" w:beforeAutospacing="0" w:after="0" w:afterAutospacing="0"/>
              <w:ind w:right="375" w:firstLineChars="200" w:firstLine="560"/>
              <w:rPr>
                <w:rFonts w:ascii="方正仿宋_GBK" w:eastAsia="方正仿宋_GBK" w:hAnsi="微软雅黑" w:cs="Times New Roman"/>
                <w:color w:val="000000"/>
                <w:sz w:val="28"/>
                <w:szCs w:val="28"/>
                <w:bdr w:val="none" w:sz="0" w:space="0" w:color="auto" w:frame="1"/>
              </w:rPr>
            </w:pPr>
          </w:p>
        </w:tc>
        <w:tc>
          <w:tcPr>
            <w:tcW w:w="1805"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临床医学检验学</w:t>
            </w:r>
          </w:p>
        </w:tc>
        <w:tc>
          <w:tcPr>
            <w:tcW w:w="1435"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卫生检验学</w:t>
            </w:r>
          </w:p>
        </w:tc>
        <w:tc>
          <w:tcPr>
            <w:tcW w:w="880"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合计</w:t>
            </w:r>
          </w:p>
        </w:tc>
      </w:tr>
      <w:tr w:rsidR="00655A89" w:rsidRPr="006707F9" w:rsidTr="00DB5BF7">
        <w:trPr>
          <w:trHeight w:val="421"/>
        </w:trPr>
        <w:tc>
          <w:tcPr>
            <w:tcW w:w="880"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Times New Roman"/>
                <w:color w:val="000000"/>
                <w:sz w:val="28"/>
                <w:szCs w:val="28"/>
                <w:bdr w:val="none" w:sz="0" w:space="0" w:color="auto" w:frame="1"/>
              </w:rPr>
            </w:pPr>
            <w:r w:rsidRPr="006707F9">
              <w:rPr>
                <w:rFonts w:ascii="方正仿宋_GBK" w:eastAsia="方正仿宋_GBK" w:hAnsi="微软雅黑" w:cs="方正仿宋_GBK" w:hint="eastAsia"/>
                <w:color w:val="000000"/>
                <w:sz w:val="28"/>
                <w:szCs w:val="28"/>
                <w:bdr w:val="none" w:sz="0" w:space="0" w:color="auto" w:frame="1"/>
              </w:rPr>
              <w:t>比例</w:t>
            </w:r>
          </w:p>
        </w:tc>
        <w:tc>
          <w:tcPr>
            <w:tcW w:w="1805"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80</w:t>
            </w:r>
          </w:p>
        </w:tc>
        <w:tc>
          <w:tcPr>
            <w:tcW w:w="1435"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20</w:t>
            </w:r>
          </w:p>
        </w:tc>
        <w:tc>
          <w:tcPr>
            <w:tcW w:w="880" w:type="pct"/>
          </w:tcPr>
          <w:p w:rsidR="00655A89" w:rsidRPr="006707F9" w:rsidRDefault="00655A89" w:rsidP="00A372E2">
            <w:pPr>
              <w:pStyle w:val="a3"/>
              <w:shd w:val="clear" w:color="auto" w:fill="FFFFFF"/>
              <w:tabs>
                <w:tab w:val="left" w:pos="8222"/>
              </w:tabs>
              <w:spacing w:before="0" w:beforeAutospacing="0" w:after="0" w:afterAutospacing="0"/>
              <w:ind w:right="375"/>
              <w:rPr>
                <w:rFonts w:ascii="方正仿宋_GBK" w:eastAsia="方正仿宋_GBK" w:hAnsi="微软雅黑" w:cs="方正仿宋_GBK"/>
                <w:color w:val="000000"/>
                <w:sz w:val="28"/>
                <w:szCs w:val="28"/>
                <w:bdr w:val="none" w:sz="0" w:space="0" w:color="auto" w:frame="1"/>
              </w:rPr>
            </w:pPr>
            <w:r w:rsidRPr="006707F9">
              <w:rPr>
                <w:rFonts w:ascii="方正仿宋_GBK" w:eastAsia="方正仿宋_GBK" w:hAnsi="微软雅黑" w:cs="方正仿宋_GBK"/>
                <w:color w:val="000000"/>
                <w:sz w:val="28"/>
                <w:szCs w:val="28"/>
                <w:bdr w:val="none" w:sz="0" w:space="0" w:color="auto" w:frame="1"/>
              </w:rPr>
              <w:t>100</w:t>
            </w:r>
          </w:p>
        </w:tc>
      </w:tr>
    </w:tbl>
    <w:p w:rsidR="00655A89" w:rsidRDefault="00655A89" w:rsidP="00326CB5">
      <w:pPr>
        <w:pStyle w:val="a3"/>
        <w:shd w:val="clear" w:color="auto" w:fill="FFFFFF"/>
        <w:tabs>
          <w:tab w:val="left" w:pos="8222"/>
        </w:tabs>
        <w:spacing w:before="0" w:beforeAutospacing="0" w:after="0" w:afterAutospacing="0"/>
        <w:ind w:right="375" w:firstLineChars="200" w:firstLine="643"/>
        <w:rPr>
          <w:rStyle w:val="a4"/>
          <w:rFonts w:ascii="方正楷体_GBK" w:eastAsia="方正楷体_GBK" w:cs="Times New Roman"/>
          <w:sz w:val="32"/>
          <w:szCs w:val="32"/>
          <w:bdr w:val="none" w:sz="0" w:space="0" w:color="auto" w:frame="1"/>
        </w:rPr>
      </w:pPr>
    </w:p>
    <w:sectPr w:rsidR="00655A89" w:rsidSect="00243AE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4C3" w:rsidRDefault="00BF54C3" w:rsidP="0013636B">
      <w:pPr>
        <w:rPr>
          <w:rFonts w:cs="Times New Roman"/>
        </w:rPr>
      </w:pPr>
      <w:r>
        <w:rPr>
          <w:rFonts w:cs="Times New Roman"/>
        </w:rPr>
        <w:separator/>
      </w:r>
    </w:p>
  </w:endnote>
  <w:endnote w:type="continuationSeparator" w:id="1">
    <w:p w:rsidR="00BF54C3" w:rsidRDefault="00BF54C3" w:rsidP="0013636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4C3" w:rsidRDefault="00BF54C3" w:rsidP="0013636B">
      <w:pPr>
        <w:rPr>
          <w:rFonts w:cs="Times New Roman"/>
        </w:rPr>
      </w:pPr>
      <w:r>
        <w:rPr>
          <w:rFonts w:cs="Times New Roman"/>
        </w:rPr>
        <w:separator/>
      </w:r>
    </w:p>
  </w:footnote>
  <w:footnote w:type="continuationSeparator" w:id="1">
    <w:p w:rsidR="00BF54C3" w:rsidRDefault="00BF54C3" w:rsidP="0013636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261"/>
    <w:rsid w:val="00013831"/>
    <w:rsid w:val="00063D20"/>
    <w:rsid w:val="000A056A"/>
    <w:rsid w:val="000C7896"/>
    <w:rsid w:val="000E0C32"/>
    <w:rsid w:val="001121E0"/>
    <w:rsid w:val="00133E50"/>
    <w:rsid w:val="0013636B"/>
    <w:rsid w:val="001636E4"/>
    <w:rsid w:val="00176870"/>
    <w:rsid w:val="001949D4"/>
    <w:rsid w:val="001E0467"/>
    <w:rsid w:val="002350DC"/>
    <w:rsid w:val="00243AE9"/>
    <w:rsid w:val="00284B60"/>
    <w:rsid w:val="002A668F"/>
    <w:rsid w:val="002F7A7B"/>
    <w:rsid w:val="00306A0D"/>
    <w:rsid w:val="00326CB5"/>
    <w:rsid w:val="003804FF"/>
    <w:rsid w:val="003A7003"/>
    <w:rsid w:val="003A7F61"/>
    <w:rsid w:val="003B4342"/>
    <w:rsid w:val="003C5B66"/>
    <w:rsid w:val="003F6261"/>
    <w:rsid w:val="004057ED"/>
    <w:rsid w:val="00460A38"/>
    <w:rsid w:val="004B36F2"/>
    <w:rsid w:val="004C1E19"/>
    <w:rsid w:val="00517943"/>
    <w:rsid w:val="005B3571"/>
    <w:rsid w:val="00655A89"/>
    <w:rsid w:val="006707F9"/>
    <w:rsid w:val="00685235"/>
    <w:rsid w:val="006B0C30"/>
    <w:rsid w:val="00706183"/>
    <w:rsid w:val="007144F1"/>
    <w:rsid w:val="00737623"/>
    <w:rsid w:val="00794675"/>
    <w:rsid w:val="008012A9"/>
    <w:rsid w:val="00833825"/>
    <w:rsid w:val="0085547E"/>
    <w:rsid w:val="008B76E8"/>
    <w:rsid w:val="008E521A"/>
    <w:rsid w:val="00943BF1"/>
    <w:rsid w:val="009507E3"/>
    <w:rsid w:val="009809F5"/>
    <w:rsid w:val="009F5E1C"/>
    <w:rsid w:val="00A10F1A"/>
    <w:rsid w:val="00A15AC9"/>
    <w:rsid w:val="00A372E2"/>
    <w:rsid w:val="00A70AA0"/>
    <w:rsid w:val="00A85903"/>
    <w:rsid w:val="00AA0240"/>
    <w:rsid w:val="00AC3F95"/>
    <w:rsid w:val="00AF3760"/>
    <w:rsid w:val="00B065BA"/>
    <w:rsid w:val="00B635FF"/>
    <w:rsid w:val="00B93689"/>
    <w:rsid w:val="00BC4421"/>
    <w:rsid w:val="00BE40EE"/>
    <w:rsid w:val="00BE682C"/>
    <w:rsid w:val="00BF54C3"/>
    <w:rsid w:val="00BF6B40"/>
    <w:rsid w:val="00C51CE2"/>
    <w:rsid w:val="00C86DF2"/>
    <w:rsid w:val="00C87483"/>
    <w:rsid w:val="00CA2D7E"/>
    <w:rsid w:val="00D034A7"/>
    <w:rsid w:val="00D23460"/>
    <w:rsid w:val="00D467A6"/>
    <w:rsid w:val="00D63F90"/>
    <w:rsid w:val="00DA6F4A"/>
    <w:rsid w:val="00DB5BF7"/>
    <w:rsid w:val="00E313FD"/>
    <w:rsid w:val="00E5092B"/>
    <w:rsid w:val="00E70AF9"/>
    <w:rsid w:val="00EC4127"/>
    <w:rsid w:val="00ED6D9F"/>
    <w:rsid w:val="00F56DC2"/>
    <w:rsid w:val="00F56EEB"/>
    <w:rsid w:val="00F82B29"/>
    <w:rsid w:val="00FC302E"/>
    <w:rsid w:val="00FD0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9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626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3F6261"/>
  </w:style>
  <w:style w:type="character" w:styleId="a4">
    <w:name w:val="Strong"/>
    <w:basedOn w:val="a0"/>
    <w:uiPriority w:val="99"/>
    <w:qFormat/>
    <w:rsid w:val="003F6261"/>
    <w:rPr>
      <w:b/>
      <w:bCs/>
    </w:rPr>
  </w:style>
  <w:style w:type="paragraph" w:styleId="a5">
    <w:name w:val="header"/>
    <w:basedOn w:val="a"/>
    <w:link w:val="Char"/>
    <w:uiPriority w:val="99"/>
    <w:rsid w:val="0013636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5"/>
    <w:uiPriority w:val="99"/>
    <w:locked/>
    <w:rsid w:val="0013636B"/>
    <w:rPr>
      <w:sz w:val="18"/>
      <w:szCs w:val="18"/>
    </w:rPr>
  </w:style>
  <w:style w:type="paragraph" w:styleId="a6">
    <w:name w:val="footer"/>
    <w:basedOn w:val="a"/>
    <w:link w:val="Char0"/>
    <w:uiPriority w:val="99"/>
    <w:rsid w:val="0013636B"/>
    <w:pPr>
      <w:tabs>
        <w:tab w:val="center" w:pos="4153"/>
        <w:tab w:val="right" w:pos="8306"/>
      </w:tabs>
      <w:snapToGrid w:val="0"/>
      <w:jc w:val="left"/>
    </w:pPr>
    <w:rPr>
      <w:kern w:val="0"/>
      <w:sz w:val="18"/>
      <w:szCs w:val="18"/>
    </w:rPr>
  </w:style>
  <w:style w:type="character" w:customStyle="1" w:styleId="Char0">
    <w:name w:val="页脚 Char"/>
    <w:basedOn w:val="a0"/>
    <w:link w:val="a6"/>
    <w:uiPriority w:val="99"/>
    <w:locked/>
    <w:rsid w:val="0013636B"/>
    <w:rPr>
      <w:sz w:val="18"/>
      <w:szCs w:val="18"/>
    </w:rPr>
  </w:style>
  <w:style w:type="table" w:styleId="a7">
    <w:name w:val="Table Grid"/>
    <w:basedOn w:val="a1"/>
    <w:uiPriority w:val="99"/>
    <w:rsid w:val="003A700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9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626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3F6261"/>
  </w:style>
  <w:style w:type="character" w:styleId="a4">
    <w:name w:val="Strong"/>
    <w:basedOn w:val="a0"/>
    <w:uiPriority w:val="99"/>
    <w:qFormat/>
    <w:rsid w:val="003F6261"/>
    <w:rPr>
      <w:b/>
      <w:bCs/>
    </w:rPr>
  </w:style>
  <w:style w:type="paragraph" w:styleId="a5">
    <w:name w:val="header"/>
    <w:basedOn w:val="a"/>
    <w:link w:val="Char"/>
    <w:uiPriority w:val="99"/>
    <w:rsid w:val="0013636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5"/>
    <w:uiPriority w:val="99"/>
    <w:locked/>
    <w:rsid w:val="0013636B"/>
    <w:rPr>
      <w:sz w:val="18"/>
      <w:szCs w:val="18"/>
    </w:rPr>
  </w:style>
  <w:style w:type="paragraph" w:styleId="a6">
    <w:name w:val="footer"/>
    <w:basedOn w:val="a"/>
    <w:link w:val="Char0"/>
    <w:uiPriority w:val="99"/>
    <w:rsid w:val="0013636B"/>
    <w:pPr>
      <w:tabs>
        <w:tab w:val="center" w:pos="4153"/>
        <w:tab w:val="right" w:pos="8306"/>
      </w:tabs>
      <w:snapToGrid w:val="0"/>
      <w:jc w:val="left"/>
    </w:pPr>
    <w:rPr>
      <w:kern w:val="0"/>
      <w:sz w:val="18"/>
      <w:szCs w:val="18"/>
    </w:rPr>
  </w:style>
  <w:style w:type="character" w:customStyle="1" w:styleId="Char0">
    <w:name w:val="页脚 Char"/>
    <w:basedOn w:val="a0"/>
    <w:link w:val="a6"/>
    <w:uiPriority w:val="99"/>
    <w:locked/>
    <w:rsid w:val="0013636B"/>
    <w:rPr>
      <w:sz w:val="18"/>
      <w:szCs w:val="18"/>
    </w:rPr>
  </w:style>
  <w:style w:type="table" w:styleId="a7">
    <w:name w:val="Table Grid"/>
    <w:basedOn w:val="a1"/>
    <w:uiPriority w:val="99"/>
    <w:rsid w:val="003A700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10733329">
      <w:marLeft w:val="0"/>
      <w:marRight w:val="0"/>
      <w:marTop w:val="0"/>
      <w:marBottom w:val="0"/>
      <w:divBdr>
        <w:top w:val="none" w:sz="0" w:space="0" w:color="auto"/>
        <w:left w:val="none" w:sz="0" w:space="0" w:color="auto"/>
        <w:bottom w:val="none" w:sz="0" w:space="0" w:color="auto"/>
        <w:right w:val="none" w:sz="0" w:space="0" w:color="auto"/>
      </w:divBdr>
      <w:divsChild>
        <w:div w:id="2110733331">
          <w:marLeft w:val="0"/>
          <w:marRight w:val="0"/>
          <w:marTop w:val="90"/>
          <w:marBottom w:val="90"/>
          <w:divBdr>
            <w:top w:val="none" w:sz="0" w:space="0" w:color="auto"/>
            <w:left w:val="none" w:sz="0" w:space="0" w:color="auto"/>
            <w:bottom w:val="none" w:sz="0" w:space="0" w:color="auto"/>
            <w:right w:val="none" w:sz="0" w:space="0" w:color="auto"/>
          </w:divBdr>
          <w:divsChild>
            <w:div w:id="2110733337">
              <w:marLeft w:val="0"/>
              <w:marRight w:val="0"/>
              <w:marTop w:val="0"/>
              <w:marBottom w:val="0"/>
              <w:divBdr>
                <w:top w:val="none" w:sz="0" w:space="0" w:color="auto"/>
                <w:left w:val="none" w:sz="0" w:space="0" w:color="auto"/>
                <w:bottom w:val="none" w:sz="0" w:space="0" w:color="auto"/>
                <w:right w:val="none" w:sz="0" w:space="0" w:color="auto"/>
              </w:divBdr>
              <w:divsChild>
                <w:div w:id="2110733328">
                  <w:marLeft w:val="0"/>
                  <w:marRight w:val="0"/>
                  <w:marTop w:val="0"/>
                  <w:marBottom w:val="0"/>
                  <w:divBdr>
                    <w:top w:val="none" w:sz="0" w:space="0" w:color="auto"/>
                    <w:left w:val="none" w:sz="0" w:space="0" w:color="auto"/>
                    <w:bottom w:val="none" w:sz="0" w:space="0" w:color="auto"/>
                    <w:right w:val="none" w:sz="0" w:space="0" w:color="auto"/>
                  </w:divBdr>
                  <w:divsChild>
                    <w:div w:id="21107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3330">
      <w:marLeft w:val="0"/>
      <w:marRight w:val="0"/>
      <w:marTop w:val="0"/>
      <w:marBottom w:val="0"/>
      <w:divBdr>
        <w:top w:val="none" w:sz="0" w:space="0" w:color="auto"/>
        <w:left w:val="none" w:sz="0" w:space="0" w:color="auto"/>
        <w:bottom w:val="none" w:sz="0" w:space="0" w:color="auto"/>
        <w:right w:val="none" w:sz="0" w:space="0" w:color="auto"/>
      </w:divBdr>
    </w:div>
    <w:div w:id="2110733332">
      <w:marLeft w:val="0"/>
      <w:marRight w:val="0"/>
      <w:marTop w:val="0"/>
      <w:marBottom w:val="0"/>
      <w:divBdr>
        <w:top w:val="none" w:sz="0" w:space="0" w:color="auto"/>
        <w:left w:val="none" w:sz="0" w:space="0" w:color="auto"/>
        <w:bottom w:val="none" w:sz="0" w:space="0" w:color="auto"/>
        <w:right w:val="none" w:sz="0" w:space="0" w:color="auto"/>
      </w:divBdr>
    </w:div>
    <w:div w:id="2110733333">
      <w:marLeft w:val="0"/>
      <w:marRight w:val="0"/>
      <w:marTop w:val="0"/>
      <w:marBottom w:val="0"/>
      <w:divBdr>
        <w:top w:val="none" w:sz="0" w:space="0" w:color="auto"/>
        <w:left w:val="none" w:sz="0" w:space="0" w:color="auto"/>
        <w:bottom w:val="none" w:sz="0" w:space="0" w:color="auto"/>
        <w:right w:val="none" w:sz="0" w:space="0" w:color="auto"/>
      </w:divBdr>
      <w:divsChild>
        <w:div w:id="2110733339">
          <w:marLeft w:val="0"/>
          <w:marRight w:val="0"/>
          <w:marTop w:val="90"/>
          <w:marBottom w:val="90"/>
          <w:divBdr>
            <w:top w:val="none" w:sz="0" w:space="0" w:color="auto"/>
            <w:left w:val="none" w:sz="0" w:space="0" w:color="auto"/>
            <w:bottom w:val="none" w:sz="0" w:space="0" w:color="auto"/>
            <w:right w:val="none" w:sz="0" w:space="0" w:color="auto"/>
          </w:divBdr>
          <w:divsChild>
            <w:div w:id="2110733335">
              <w:marLeft w:val="0"/>
              <w:marRight w:val="0"/>
              <w:marTop w:val="0"/>
              <w:marBottom w:val="0"/>
              <w:divBdr>
                <w:top w:val="none" w:sz="0" w:space="0" w:color="auto"/>
                <w:left w:val="none" w:sz="0" w:space="0" w:color="auto"/>
                <w:bottom w:val="none" w:sz="0" w:space="0" w:color="auto"/>
                <w:right w:val="none" w:sz="0" w:space="0" w:color="auto"/>
              </w:divBdr>
              <w:divsChild>
                <w:div w:id="2110733340">
                  <w:marLeft w:val="0"/>
                  <w:marRight w:val="0"/>
                  <w:marTop w:val="0"/>
                  <w:marBottom w:val="0"/>
                  <w:divBdr>
                    <w:top w:val="none" w:sz="0" w:space="0" w:color="auto"/>
                    <w:left w:val="none" w:sz="0" w:space="0" w:color="auto"/>
                    <w:bottom w:val="none" w:sz="0" w:space="0" w:color="auto"/>
                    <w:right w:val="none" w:sz="0" w:space="0" w:color="auto"/>
                  </w:divBdr>
                  <w:divsChild>
                    <w:div w:id="21107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3334">
      <w:marLeft w:val="0"/>
      <w:marRight w:val="0"/>
      <w:marTop w:val="0"/>
      <w:marBottom w:val="0"/>
      <w:divBdr>
        <w:top w:val="none" w:sz="0" w:space="0" w:color="auto"/>
        <w:left w:val="none" w:sz="0" w:space="0" w:color="auto"/>
        <w:bottom w:val="none" w:sz="0" w:space="0" w:color="auto"/>
        <w:right w:val="none" w:sz="0" w:space="0" w:color="auto"/>
      </w:divBdr>
    </w:div>
    <w:div w:id="2110733336">
      <w:marLeft w:val="0"/>
      <w:marRight w:val="0"/>
      <w:marTop w:val="0"/>
      <w:marBottom w:val="0"/>
      <w:divBdr>
        <w:top w:val="none" w:sz="0" w:space="0" w:color="auto"/>
        <w:left w:val="none" w:sz="0" w:space="0" w:color="auto"/>
        <w:bottom w:val="none" w:sz="0" w:space="0" w:color="auto"/>
        <w:right w:val="none" w:sz="0" w:space="0" w:color="auto"/>
      </w:divBdr>
    </w:div>
    <w:div w:id="2110733342">
      <w:marLeft w:val="0"/>
      <w:marRight w:val="0"/>
      <w:marTop w:val="0"/>
      <w:marBottom w:val="0"/>
      <w:divBdr>
        <w:top w:val="none" w:sz="0" w:space="0" w:color="auto"/>
        <w:left w:val="none" w:sz="0" w:space="0" w:color="auto"/>
        <w:bottom w:val="none" w:sz="0" w:space="0" w:color="auto"/>
        <w:right w:val="none" w:sz="0" w:space="0" w:color="auto"/>
      </w:divBdr>
    </w:div>
    <w:div w:id="2110733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重庆出入境检验检疫局检验检疫技术中心招聘事业单位工作人员笔试大纲</dc:title>
  <dc:creator>刘磊</dc:creator>
  <cp:lastModifiedBy>刘磊</cp:lastModifiedBy>
  <cp:revision>8</cp:revision>
  <cp:lastPrinted>2018-01-22T02:09:00Z</cp:lastPrinted>
  <dcterms:created xsi:type="dcterms:W3CDTF">2018-01-16T07:37:00Z</dcterms:created>
  <dcterms:modified xsi:type="dcterms:W3CDTF">2018-01-22T02:10:00Z</dcterms:modified>
</cp:coreProperties>
</file>