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480" w:lineRule="exact"/>
        <w:ind w:left="0" w:leftChars="0" w:right="0" w:rightChars="0" w:firstLine="0" w:firstLineChars="0"/>
        <w:jc w:val="center"/>
        <w:textAlignment w:val="auto"/>
        <w:outlineLvl w:val="9"/>
      </w:pPr>
      <w:r>
        <w:rPr>
          <w:rFonts w:hint="default" w:ascii="Times New Roman" w:hAnsi="Times New Roman" w:eastAsia="方正大标宋简体" w:cs="Times New Roman"/>
          <w:kern w:val="0"/>
          <w:sz w:val="44"/>
          <w:szCs w:val="44"/>
          <w:shd w:val="clear" w:fill="FFFFFF"/>
          <w:lang w:val="en-US" w:eastAsia="zh-CN" w:bidi="ar"/>
        </w:rPr>
        <w:t>2018</w:t>
      </w:r>
      <w:r>
        <w:rPr>
          <w:rFonts w:hint="eastAsia" w:ascii="Times New Roman" w:hAnsi="方正大标宋简体" w:eastAsia="方正大标宋简体" w:cs="方正大标宋简体"/>
          <w:kern w:val="0"/>
          <w:sz w:val="44"/>
          <w:szCs w:val="44"/>
          <w:shd w:val="clear" w:fill="FFFFFF"/>
          <w:lang w:val="en-US" w:eastAsia="zh-CN" w:bidi="ar"/>
        </w:rPr>
        <w:t>年江苏省启东市</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480" w:lineRule="exact"/>
        <w:ind w:left="0" w:leftChars="0" w:right="0" w:rightChars="0" w:firstLine="0" w:firstLineChars="0"/>
        <w:jc w:val="center"/>
        <w:textAlignment w:val="auto"/>
        <w:outlineLvl w:val="9"/>
      </w:pPr>
      <w:r>
        <w:rPr>
          <w:rFonts w:hint="eastAsia" w:ascii="Times New Roman" w:hAnsi="方正大标宋简体" w:eastAsia="方正大标宋简体" w:cs="方正大标宋简体"/>
          <w:kern w:val="0"/>
          <w:sz w:val="44"/>
          <w:szCs w:val="44"/>
          <w:shd w:val="clear" w:fill="FFFFFF"/>
          <w:lang w:val="en-US" w:eastAsia="zh-CN" w:bidi="ar"/>
        </w:rPr>
        <w:t>公开招录优秀青年人才公告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pPr>
      <w:r>
        <w:rPr>
          <w:rFonts w:ascii="仿宋_GB2312" w:eastAsia="仿宋_GB2312" w:cs="仿宋_GB2312" w:hAnsiTheme="minorHAnsi"/>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为进一步拓宽党政后备干部来源，为我市转型升级、跨越发展储备更多更好的青年人才，经研究，决定面向全国重点高校院所招录一批经济社会发展急需的优秀青年人才。现将有关事项公告如下：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w:t>
      </w:r>
      <w:r>
        <w:rPr>
          <w:rFonts w:hint="default" w:ascii="Times New Roman" w:hAnsi="Times New Roman" w:eastAsia="黑体" w:cs="Times New Roman"/>
          <w:kern w:val="0"/>
          <w:sz w:val="32"/>
          <w:szCs w:val="32"/>
          <w:shd w:val="clear" w:fill="FFFFFF"/>
          <w:lang w:val="en-US" w:eastAsia="zh-CN" w:bidi="ar"/>
        </w:rPr>
        <w:t>一、招录对象和名额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1.招录对象：高等院校、科研院所全日制硕士、博士研究生。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vertAlign w:val="baseline"/>
          <w:lang w:val="en-US" w:eastAsia="zh-CN" w:bidi="ar"/>
        </w:rPr>
        <w:t>2.招录名额：</w:t>
      </w:r>
      <w:r>
        <w:rPr>
          <w:rFonts w:hint="default" w:ascii="Times New Roman" w:hAnsi="Times New Roman" w:eastAsia="仿宋_GB2312" w:cs="Times New Roman"/>
          <w:kern w:val="0"/>
          <w:sz w:val="32"/>
          <w:szCs w:val="32"/>
          <w:shd w:val="clear" w:fill="FFFFFF"/>
          <w:lang w:val="en-US" w:eastAsia="zh-CN" w:bidi="ar"/>
        </w:rPr>
        <w:t>30</w:t>
      </w:r>
      <w:r>
        <w:rPr>
          <w:rFonts w:hint="default" w:ascii="Times New Roman" w:hAnsi="Times New Roman" w:eastAsia="仿宋_GB2312" w:cs="Times New Roman"/>
          <w:kern w:val="0"/>
          <w:sz w:val="32"/>
          <w:szCs w:val="32"/>
          <w:shd w:val="clear" w:fill="FFFFFF"/>
          <w:vertAlign w:val="baseline"/>
          <w:lang w:val="en-US" w:eastAsia="zh-CN" w:bidi="ar"/>
        </w:rPr>
        <w:t>名左右，</w:t>
      </w:r>
      <w:r>
        <w:rPr>
          <w:rFonts w:hint="default" w:ascii="Times New Roman" w:hAnsi="Times New Roman" w:eastAsia="仿宋_GB2312" w:cs="Times New Roman"/>
          <w:color w:val="000000"/>
          <w:kern w:val="0"/>
          <w:sz w:val="32"/>
          <w:szCs w:val="32"/>
          <w:shd w:val="clear" w:fill="FFFFFF"/>
          <w:vertAlign w:val="baseline"/>
          <w:lang w:val="en-US" w:eastAsia="zh-CN" w:bidi="ar"/>
        </w:rPr>
        <w:t>专业</w:t>
      </w:r>
      <w:r>
        <w:rPr>
          <w:rFonts w:hint="eastAsia" w:ascii="Times New Roman" w:hAnsi="Times New Roman" w:eastAsia="仿宋_GB2312" w:cs="Times New Roman"/>
          <w:color w:val="000000"/>
          <w:kern w:val="0"/>
          <w:sz w:val="32"/>
          <w:szCs w:val="32"/>
          <w:shd w:val="clear" w:fill="FFFFFF"/>
          <w:vertAlign w:val="baseline"/>
          <w:lang w:val="en-US" w:eastAsia="zh-CN" w:bidi="ar"/>
        </w:rPr>
        <w:t>（根据江苏省2018年考试录用公务员专业参考目录）</w:t>
      </w:r>
      <w:r>
        <w:rPr>
          <w:rFonts w:hint="default" w:ascii="Times New Roman" w:hAnsi="Times New Roman" w:eastAsia="仿宋_GB2312" w:cs="Times New Roman"/>
          <w:color w:val="000000"/>
          <w:kern w:val="0"/>
          <w:sz w:val="32"/>
          <w:szCs w:val="32"/>
          <w:shd w:val="clear" w:fill="FFFFFF"/>
          <w:vertAlign w:val="baseline"/>
          <w:lang w:val="en-US" w:eastAsia="zh-CN" w:bidi="ar"/>
        </w:rPr>
        <w:t>类别</w:t>
      </w:r>
      <w:r>
        <w:rPr>
          <w:rFonts w:hint="eastAsia" w:ascii="Times New Roman" w:hAnsi="Times New Roman" w:eastAsia="仿宋_GB2312" w:cs="Times New Roman"/>
          <w:color w:val="000000"/>
          <w:kern w:val="0"/>
          <w:sz w:val="32"/>
          <w:szCs w:val="32"/>
          <w:shd w:val="clear" w:fill="FFFFFF"/>
          <w:vertAlign w:val="baseline"/>
          <w:lang w:val="en-US" w:eastAsia="zh-CN" w:bidi="ar"/>
        </w:rPr>
        <w:t>为</w:t>
      </w:r>
      <w:r>
        <w:rPr>
          <w:rFonts w:hint="default" w:ascii="Times New Roman" w:hAnsi="Times New Roman" w:eastAsia="仿宋_GB2312" w:cs="Times New Roman"/>
          <w:color w:val="000000"/>
          <w:kern w:val="0"/>
          <w:sz w:val="32"/>
          <w:szCs w:val="32"/>
          <w:shd w:val="clear" w:fill="FFFFFF"/>
          <w:vertAlign w:val="baseline"/>
          <w:lang w:val="en-US" w:eastAsia="zh-CN" w:bidi="ar"/>
        </w:rPr>
        <w:t>：</w:t>
      </w:r>
    </w:p>
    <w:tbl>
      <w:tblPr>
        <w:tblStyle w:val="16"/>
        <w:tblpPr w:leftFromText="180" w:rightFromText="180" w:vertAnchor="text" w:horzAnchor="page" w:tblpX="1857" w:tblpY="286"/>
        <w:tblOverlap w:val="never"/>
        <w:tblW w:w="90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462"/>
        <w:gridCol w:w="155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56" w:hRule="atLeast"/>
        </w:trPr>
        <w:tc>
          <w:tcPr>
            <w:tcW w:w="746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default" w:ascii="Times New Roman" w:hAnsi="Times New Roman" w:cs="Times New Roman"/>
                <w:shd w:val="clear" w:color="auto" w:fill="auto"/>
              </w:rPr>
            </w:pPr>
            <w:r>
              <w:rPr>
                <w:rFonts w:hint="default" w:ascii="Times New Roman" w:hAnsi="Times New Roman" w:eastAsia="黑体" w:cs="Times New Roman"/>
                <w:color w:val="000000"/>
                <w:kern w:val="0"/>
                <w:sz w:val="30"/>
                <w:szCs w:val="30"/>
                <w:shd w:val="clear" w:color="auto" w:fill="auto"/>
                <w:vertAlign w:val="baseline"/>
                <w:lang w:val="en-US" w:eastAsia="zh-CN" w:bidi="ar"/>
              </w:rPr>
              <w:t>专业类别</w:t>
            </w:r>
          </w:p>
        </w:tc>
        <w:tc>
          <w:tcPr>
            <w:tcW w:w="1558"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default" w:ascii="Times New Roman" w:hAnsi="Times New Roman" w:cs="Times New Roman"/>
                <w:shd w:val="clear" w:color="auto" w:fill="auto"/>
              </w:rPr>
            </w:pPr>
            <w:r>
              <w:rPr>
                <w:rFonts w:hint="default" w:ascii="Times New Roman" w:hAnsi="Times New Roman" w:eastAsia="黑体" w:cs="Times New Roman"/>
                <w:color w:val="000000"/>
                <w:kern w:val="0"/>
                <w:sz w:val="30"/>
                <w:szCs w:val="30"/>
                <w:shd w:val="clear" w:color="auto" w:fill="auto"/>
                <w:vertAlign w:val="baseline"/>
                <w:lang w:val="en-US" w:eastAsia="zh-CN" w:bidi="ar"/>
              </w:rPr>
              <w:t>招录人数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29" w:hRule="exact"/>
        </w:trPr>
        <w:tc>
          <w:tcPr>
            <w:tcW w:w="746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baseline"/>
              <w:outlineLvl w:val="9"/>
              <w:rPr>
                <w:rFonts w:hint="default" w:ascii="Times New Roman" w:hAnsi="Times New Roman" w:eastAsia="仿宋_GB2312" w:cs="Times New Roman"/>
                <w:color w:val="000000"/>
                <w:kern w:val="0"/>
                <w:sz w:val="28"/>
                <w:szCs w:val="28"/>
                <w:shd w:val="clear" w:color="auto" w:fill="auto"/>
                <w:vertAlign w:val="baseline"/>
                <w:lang w:val="en-US" w:eastAsia="zh-CN" w:bidi="ar"/>
              </w:rPr>
            </w:pPr>
            <w:r>
              <w:rPr>
                <w:rFonts w:hint="eastAsia" w:ascii="Times New Roman" w:hAnsi="Times New Roman" w:eastAsia="仿宋_GB2312" w:cs="Times New Roman"/>
                <w:color w:val="000000"/>
                <w:kern w:val="0"/>
                <w:sz w:val="28"/>
                <w:szCs w:val="28"/>
                <w:shd w:val="clear" w:color="auto" w:fill="auto"/>
                <w:vertAlign w:val="baseline"/>
                <w:lang w:val="en-US" w:eastAsia="zh-CN" w:bidi="ar"/>
              </w:rPr>
              <w:t>医药化工类</w:t>
            </w:r>
            <w:r>
              <w:rPr>
                <w:rFonts w:hint="default" w:ascii="Times New Roman" w:hAnsi="Times New Roman" w:eastAsia="仿宋_GB2312" w:cs="Times New Roman"/>
                <w:color w:val="000000"/>
                <w:kern w:val="0"/>
                <w:sz w:val="28"/>
                <w:szCs w:val="28"/>
                <w:shd w:val="clear" w:color="auto" w:fill="auto"/>
                <w:vertAlign w:val="baseline"/>
                <w:lang w:val="en-US" w:eastAsia="zh-CN" w:bidi="ar"/>
              </w:rPr>
              <w:t>、</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药学类</w:t>
            </w:r>
            <w:r>
              <w:rPr>
                <w:rFonts w:hint="default" w:ascii="Times New Roman" w:hAnsi="Times New Roman" w:eastAsia="仿宋_GB2312" w:cs="Times New Roman"/>
                <w:color w:val="000000"/>
                <w:kern w:val="0"/>
                <w:sz w:val="28"/>
                <w:szCs w:val="28"/>
                <w:shd w:val="clear" w:color="auto" w:fill="auto"/>
                <w:vertAlign w:val="baseline"/>
                <w:lang w:val="en-US" w:eastAsia="zh-CN" w:bidi="ar"/>
              </w:rPr>
              <w:t>、生物工程类</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（生物工程、生物医学工程专业优先）</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、公共卫生类(公共卫生、</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公共卫生与</w:t>
            </w:r>
            <w:r>
              <w:rPr>
                <w:rFonts w:hint="default" w:ascii="Times New Roman" w:hAnsi="Times New Roman" w:eastAsia="仿宋_GB2312" w:cs="Times New Roman"/>
                <w:color w:val="000000"/>
                <w:kern w:val="0"/>
                <w:sz w:val="28"/>
                <w:szCs w:val="28"/>
                <w:shd w:val="clear" w:color="auto" w:fill="auto"/>
                <w:vertAlign w:val="baseline"/>
                <w:lang w:val="en-US" w:eastAsia="zh-CN" w:bidi="ar"/>
              </w:rPr>
              <w:t>预防医学、</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社会医学与</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卫生事业管理</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专业优先</w:t>
            </w:r>
            <w:r>
              <w:rPr>
                <w:rFonts w:hint="default" w:ascii="Times New Roman" w:hAnsi="Times New Roman" w:eastAsia="仿宋_GB2312" w:cs="Times New Roman"/>
                <w:color w:val="000000"/>
                <w:kern w:val="0"/>
                <w:sz w:val="28"/>
                <w:szCs w:val="28"/>
                <w:shd w:val="clear" w:color="auto" w:fill="auto"/>
                <w:vertAlign w:val="baseline"/>
                <w:lang w:val="en-US" w:eastAsia="zh-CN" w:bidi="ar"/>
              </w:rPr>
              <w:t>）</w:t>
            </w:r>
          </w:p>
        </w:tc>
        <w:tc>
          <w:tcPr>
            <w:tcW w:w="155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eastAsia" w:ascii="Times New Roman" w:hAnsi="Times New Roman" w:eastAsia="仿宋_GB2312" w:cs="Times New Roman"/>
                <w:color w:val="000000"/>
                <w:kern w:val="0"/>
                <w:sz w:val="28"/>
                <w:szCs w:val="28"/>
                <w:shd w:val="clear" w:color="auto" w:fill="auto"/>
                <w:vertAlign w:val="baseline"/>
                <w:lang w:val="en-US" w:eastAsia="zh-CN" w:bidi="ar"/>
              </w:rPr>
            </w:pPr>
            <w:r>
              <w:rPr>
                <w:rFonts w:hint="eastAsia" w:ascii="Times New Roman" w:hAnsi="Times New Roman" w:eastAsia="仿宋_GB2312" w:cs="Times New Roman"/>
                <w:color w:val="000000"/>
                <w:kern w:val="0"/>
                <w:sz w:val="28"/>
                <w:szCs w:val="28"/>
                <w:shd w:val="clear" w:color="auto" w:fill="auto"/>
                <w:vertAlign w:val="baseline"/>
                <w:lang w:val="en-US" w:eastAsia="zh-CN" w:bidi="ar"/>
              </w:rPr>
              <w:t>10</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名左右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9" w:hRule="exact"/>
        </w:trPr>
        <w:tc>
          <w:tcPr>
            <w:tcW w:w="746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default" w:ascii="Times New Roman" w:hAnsi="Times New Roman" w:eastAsia="仿宋_GB2312" w:cs="Times New Roman"/>
                <w:color w:val="000000"/>
                <w:kern w:val="0"/>
                <w:sz w:val="28"/>
                <w:szCs w:val="28"/>
                <w:shd w:val="clear" w:color="auto" w:fill="auto"/>
                <w:vertAlign w:val="baseline"/>
                <w:lang w:val="en-US" w:eastAsia="zh-CN" w:bidi="ar"/>
              </w:rPr>
            </w:pPr>
            <w:r>
              <w:rPr>
                <w:rFonts w:hint="default" w:ascii="Times New Roman" w:hAnsi="Times New Roman" w:eastAsia="仿宋_GB2312" w:cs="Times New Roman"/>
                <w:color w:val="000000"/>
                <w:kern w:val="0"/>
                <w:sz w:val="28"/>
                <w:szCs w:val="28"/>
                <w:shd w:val="clear" w:color="auto" w:fill="auto"/>
                <w:vertAlign w:val="baseline"/>
                <w:lang w:val="en-US" w:eastAsia="zh-CN" w:bidi="ar"/>
              </w:rPr>
              <w:t>电子信息类</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w:t>
            </w:r>
            <w:r>
              <w:rPr>
                <w:rFonts w:hint="default" w:ascii="Times New Roman" w:hAnsi="Times New Roman" w:eastAsia="仿宋_GB2312" w:cs="Times New Roman"/>
                <w:color w:val="000000"/>
                <w:kern w:val="0"/>
                <w:sz w:val="28"/>
                <w:szCs w:val="28"/>
                <w:shd w:val="clear" w:color="auto" w:fill="auto"/>
                <w:vertAlign w:val="baseline"/>
                <w:lang w:val="en-US" w:eastAsia="zh-CN" w:bidi="ar"/>
              </w:rPr>
              <w:t>能源动力类、安全生产类</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w:t>
            </w:r>
            <w:r>
              <w:rPr>
                <w:rFonts w:hint="default" w:ascii="Times New Roman" w:hAnsi="Times New Roman" w:eastAsia="仿宋_GB2312" w:cs="Times New Roman"/>
                <w:color w:val="000000"/>
                <w:kern w:val="0"/>
                <w:sz w:val="28"/>
                <w:szCs w:val="28"/>
                <w:shd w:val="clear" w:color="auto" w:fill="auto"/>
                <w:vertAlign w:val="baseline"/>
                <w:lang w:val="en-US" w:eastAsia="zh-CN" w:bidi="ar"/>
              </w:rPr>
              <w:t>环境保护类</w:t>
            </w:r>
          </w:p>
        </w:tc>
        <w:tc>
          <w:tcPr>
            <w:tcW w:w="155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default" w:ascii="Times New Roman" w:hAnsi="Times New Roman" w:eastAsia="仿宋_GB2312" w:cs="Times New Roman"/>
                <w:color w:val="000000"/>
                <w:kern w:val="0"/>
                <w:sz w:val="28"/>
                <w:szCs w:val="28"/>
                <w:shd w:val="clear" w:color="auto" w:fill="auto"/>
                <w:vertAlign w:val="baseline"/>
                <w:lang w:val="en-US" w:eastAsia="zh-CN" w:bidi="ar"/>
              </w:rPr>
            </w:pPr>
            <w:r>
              <w:rPr>
                <w:rFonts w:hint="eastAsia" w:ascii="Times New Roman" w:hAnsi="Times New Roman" w:eastAsia="仿宋_GB2312" w:cs="Times New Roman"/>
                <w:color w:val="000000"/>
                <w:kern w:val="0"/>
                <w:sz w:val="28"/>
                <w:szCs w:val="28"/>
                <w:shd w:val="clear" w:color="auto" w:fill="auto"/>
                <w:vertAlign w:val="baseline"/>
                <w:lang w:val="en-US" w:eastAsia="zh-CN" w:bidi="ar"/>
              </w:rPr>
              <w:t>8</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名左右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76" w:hRule="exact"/>
        </w:trPr>
        <w:tc>
          <w:tcPr>
            <w:tcW w:w="746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baseline"/>
              <w:outlineLvl w:val="9"/>
              <w:rPr>
                <w:rFonts w:hint="default" w:ascii="Times New Roman" w:hAnsi="Times New Roman" w:eastAsia="仿宋_GB2312" w:cs="Times New Roman"/>
                <w:color w:val="000000"/>
                <w:kern w:val="0"/>
                <w:sz w:val="28"/>
                <w:szCs w:val="28"/>
                <w:shd w:val="clear" w:color="auto" w:fill="auto"/>
                <w:vertAlign w:val="baseline"/>
                <w:lang w:val="en-US" w:eastAsia="zh-CN" w:bidi="ar"/>
              </w:rPr>
            </w:pPr>
            <w:r>
              <w:rPr>
                <w:rFonts w:hint="default" w:ascii="Times New Roman" w:hAnsi="Times New Roman" w:eastAsia="仿宋_GB2312" w:cs="Times New Roman"/>
                <w:color w:val="000000"/>
                <w:kern w:val="0"/>
                <w:sz w:val="28"/>
                <w:szCs w:val="28"/>
                <w:shd w:val="clear" w:color="auto" w:fill="auto"/>
                <w:vertAlign w:val="baseline"/>
                <w:lang w:val="en-US" w:eastAsia="zh-CN" w:bidi="ar"/>
              </w:rPr>
              <w:t>航道港口类、交通工程类、建筑工程类、船舶工程类</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城建规划类</w:t>
            </w:r>
          </w:p>
        </w:tc>
        <w:tc>
          <w:tcPr>
            <w:tcW w:w="155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eastAsia" w:ascii="Times New Roman" w:hAnsi="Times New Roman" w:eastAsia="仿宋_GB2312" w:cs="Times New Roman"/>
                <w:color w:val="000000"/>
                <w:kern w:val="0"/>
                <w:sz w:val="28"/>
                <w:szCs w:val="28"/>
                <w:shd w:val="clear" w:color="auto" w:fill="auto"/>
                <w:vertAlign w:val="baseline"/>
                <w:lang w:val="en-US" w:eastAsia="zh-CN" w:bidi="ar"/>
              </w:rPr>
            </w:pPr>
            <w:r>
              <w:rPr>
                <w:rFonts w:hint="eastAsia" w:ascii="Times New Roman" w:hAnsi="Times New Roman" w:eastAsia="仿宋_GB2312" w:cs="Times New Roman"/>
                <w:color w:val="000000"/>
                <w:kern w:val="0"/>
                <w:sz w:val="28"/>
                <w:szCs w:val="28"/>
                <w:shd w:val="clear" w:color="auto" w:fill="auto"/>
                <w:vertAlign w:val="baseline"/>
                <w:lang w:val="en-US" w:eastAsia="zh-CN" w:bidi="ar"/>
              </w:rPr>
              <w:t>6</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名左右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973" w:hRule="exact"/>
        </w:trPr>
        <w:tc>
          <w:tcPr>
            <w:tcW w:w="7462"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right="0" w:rightChars="0" w:firstLine="0" w:firstLineChars="0"/>
              <w:jc w:val="both"/>
              <w:textAlignment w:val="baseline"/>
              <w:outlineLvl w:val="9"/>
              <w:rPr>
                <w:rFonts w:hint="default" w:ascii="Times New Roman" w:hAnsi="Times New Roman" w:cs="Times New Roman"/>
                <w:shd w:val="clear" w:color="auto" w:fill="auto"/>
              </w:rPr>
            </w:pPr>
            <w:r>
              <w:rPr>
                <w:rFonts w:hint="eastAsia" w:ascii="Times New Roman" w:hAnsi="Times New Roman" w:eastAsia="仿宋_GB2312" w:cs="Times New Roman"/>
                <w:color w:val="000000"/>
                <w:kern w:val="0"/>
                <w:sz w:val="28"/>
                <w:szCs w:val="28"/>
                <w:shd w:val="clear" w:color="auto" w:fill="auto"/>
                <w:vertAlign w:val="baseline"/>
                <w:lang w:val="en-US" w:eastAsia="zh-CN" w:bidi="ar"/>
              </w:rPr>
              <w:t>公共管理类（旅游管理专业优先）、外国语言文学类（日语口译专业优先）、</w:t>
            </w:r>
            <w:r>
              <w:rPr>
                <w:rFonts w:hint="default" w:ascii="Times New Roman" w:hAnsi="Times New Roman" w:eastAsia="仿宋_GB2312" w:cs="Times New Roman"/>
                <w:color w:val="000000"/>
                <w:kern w:val="0"/>
                <w:sz w:val="28"/>
                <w:szCs w:val="28"/>
                <w:shd w:val="clear" w:color="auto" w:fill="auto"/>
                <w:vertAlign w:val="baseline"/>
                <w:lang w:val="en-US" w:eastAsia="zh-CN" w:bidi="ar"/>
              </w:rPr>
              <w:t>经济类、计算机</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（大类）</w:t>
            </w:r>
            <w:r>
              <w:rPr>
                <w:rFonts w:hint="default" w:ascii="Times New Roman" w:hAnsi="Times New Roman" w:eastAsia="仿宋_GB2312" w:cs="Times New Roman"/>
                <w:color w:val="000000"/>
                <w:kern w:val="0"/>
                <w:sz w:val="28"/>
                <w:szCs w:val="28"/>
                <w:shd w:val="clear" w:color="auto" w:fill="auto"/>
                <w:vertAlign w:val="baseline"/>
                <w:lang w:val="en-US" w:eastAsia="zh-CN" w:bidi="ar"/>
              </w:rPr>
              <w:t>类、中文文秘类（汉语言</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文学</w:t>
            </w:r>
            <w:r>
              <w:rPr>
                <w:rFonts w:hint="default" w:ascii="Times New Roman" w:hAnsi="Times New Roman" w:eastAsia="仿宋_GB2312" w:cs="Times New Roman"/>
                <w:color w:val="000000"/>
                <w:kern w:val="0"/>
                <w:sz w:val="28"/>
                <w:szCs w:val="28"/>
                <w:shd w:val="clear" w:color="auto" w:fill="auto"/>
                <w:vertAlign w:val="baseline"/>
                <w:lang w:val="en-US" w:eastAsia="zh-CN" w:bidi="ar"/>
              </w:rPr>
              <w:t>、新闻传播</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学专业优先</w:t>
            </w:r>
            <w:r>
              <w:rPr>
                <w:rFonts w:hint="default" w:ascii="Times New Roman" w:hAnsi="Times New Roman" w:eastAsia="仿宋_GB2312" w:cs="Times New Roman"/>
                <w:color w:val="000000"/>
                <w:kern w:val="0"/>
                <w:sz w:val="28"/>
                <w:szCs w:val="28"/>
                <w:shd w:val="clear" w:color="auto" w:fill="auto"/>
                <w:vertAlign w:val="baseline"/>
                <w:lang w:val="en-US" w:eastAsia="zh-CN" w:bidi="ar"/>
              </w:rPr>
              <w:t>）、</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工商管理类（</w:t>
            </w:r>
            <w:r>
              <w:rPr>
                <w:rFonts w:hint="default" w:ascii="Times New Roman" w:hAnsi="Times New Roman" w:eastAsia="仿宋_GB2312" w:cs="Times New Roman"/>
                <w:color w:val="000000"/>
                <w:kern w:val="0"/>
                <w:sz w:val="28"/>
                <w:szCs w:val="28"/>
                <w:shd w:val="clear" w:color="auto" w:fill="auto"/>
                <w:vertAlign w:val="baseline"/>
                <w:lang w:val="en-US" w:eastAsia="zh-CN" w:bidi="ar"/>
              </w:rPr>
              <w:t>物流</w:t>
            </w:r>
            <w:r>
              <w:rPr>
                <w:rFonts w:hint="eastAsia" w:ascii="Times New Roman" w:hAnsi="Times New Roman" w:eastAsia="仿宋_GB2312" w:cs="Times New Roman"/>
                <w:color w:val="000000"/>
                <w:kern w:val="0"/>
                <w:sz w:val="28"/>
                <w:szCs w:val="28"/>
                <w:shd w:val="clear" w:color="auto" w:fill="auto"/>
                <w:vertAlign w:val="baseline"/>
                <w:lang w:val="en-US" w:eastAsia="zh-CN" w:bidi="ar"/>
              </w:rPr>
              <w:t>工程专业优先）</w:t>
            </w:r>
          </w:p>
        </w:tc>
        <w:tc>
          <w:tcPr>
            <w:tcW w:w="155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default" w:ascii="Times New Roman" w:hAnsi="Times New Roman" w:cs="Times New Roman"/>
                <w:shd w:val="clear" w:color="auto" w:fill="auto"/>
              </w:rPr>
            </w:pPr>
            <w:r>
              <w:rPr>
                <w:rFonts w:hint="eastAsia" w:ascii="Times New Roman" w:hAnsi="Times New Roman" w:eastAsia="仿宋_GB2312" w:cs="Times New Roman"/>
                <w:color w:val="000000"/>
                <w:kern w:val="0"/>
                <w:sz w:val="28"/>
                <w:szCs w:val="28"/>
                <w:shd w:val="clear" w:color="auto" w:fill="auto"/>
                <w:vertAlign w:val="baseline"/>
                <w:lang w:val="en-US" w:eastAsia="zh-CN" w:bidi="ar"/>
              </w:rPr>
              <w:t>6</w:t>
            </w:r>
            <w:r>
              <w:rPr>
                <w:rFonts w:hint="default" w:ascii="Times New Roman" w:hAnsi="Times New Roman" w:eastAsia="仿宋_GB2312" w:cs="Times New Roman"/>
                <w:color w:val="000000"/>
                <w:kern w:val="0"/>
                <w:sz w:val="28"/>
                <w:szCs w:val="28"/>
                <w:shd w:val="clear" w:color="auto" w:fill="auto"/>
                <w:vertAlign w:val="baseline"/>
                <w:lang w:val="en-US" w:eastAsia="zh-CN" w:bidi="ar"/>
              </w:rPr>
              <w:t>名左右</w:t>
            </w:r>
          </w:p>
        </w:tc>
      </w:tr>
    </w:tbl>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60" w:lineRule="exact"/>
        <w:ind w:left="645" w:leftChars="0" w:right="0" w:rightChars="0"/>
        <w:jc w:val="both"/>
        <w:outlineLvl w:val="9"/>
        <w:rPr>
          <w:rFonts w:hint="default" w:ascii="Times New Roman" w:hAnsi="Times New Roman" w:eastAsia="黑体" w:cs="Times New Roman"/>
          <w:kern w:val="0"/>
          <w:sz w:val="32"/>
          <w:szCs w:val="32"/>
          <w:shd w:val="clear" w:fill="FFFFFF"/>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eastAsia="黑体" w:cs="Times New Roman"/>
          <w:kern w:val="0"/>
          <w:sz w:val="32"/>
          <w:szCs w:val="32"/>
          <w:shd w:val="clear" w:fill="FFFFFF"/>
          <w:lang w:val="en-US" w:eastAsia="zh-CN" w:bidi="ar"/>
        </w:rPr>
      </w:pPr>
      <w:r>
        <w:rPr>
          <w:rFonts w:hint="default" w:ascii="Times New Roman" w:hAnsi="Times New Roman" w:eastAsia="黑体" w:cs="Times New Roman"/>
          <w:kern w:val="0"/>
          <w:sz w:val="32"/>
          <w:szCs w:val="32"/>
          <w:shd w:val="clear" w:fill="FFFFFF"/>
          <w:lang w:val="en-US" w:eastAsia="zh-CN" w:bidi="ar"/>
        </w:rPr>
        <w:t>招录条件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eastAsia="仿宋_GB2312" w:cs="Times New Roman"/>
          <w:kern w:val="0"/>
          <w:sz w:val="32"/>
          <w:szCs w:val="32"/>
          <w:shd w:val="clear" w:fill="FFFFFF"/>
          <w:lang w:val="en-US" w:eastAsia="zh-CN" w:bidi="ar"/>
        </w:rPr>
      </w:pPr>
      <w:r>
        <w:rPr>
          <w:rFonts w:hint="eastAsia" w:ascii="Times New Roman" w:hAnsi="Times New Roman" w:eastAsia="仿宋_GB2312" w:cs="Times New Roman"/>
          <w:kern w:val="0"/>
          <w:sz w:val="32"/>
          <w:szCs w:val="32"/>
          <w:shd w:val="clear" w:fill="FFFFFF"/>
          <w:lang w:val="en-US" w:eastAsia="zh-CN" w:bidi="ar"/>
        </w:rPr>
        <w:t>招录对象除应当具备《公务员法》第十一条规定的条件外，还须符合下列条件：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1.思想政治素质好，品行端正，遵纪守法；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2.学习成绩优良，组织协调和语言文字表达能力较强，</w:t>
      </w:r>
      <w:r>
        <w:rPr>
          <w:rFonts w:hint="eastAsia" w:ascii="Times New Roman" w:hAnsi="Times New Roman" w:eastAsia="仿宋_GB2312" w:cs="Times New Roman"/>
          <w:kern w:val="0"/>
          <w:sz w:val="32"/>
          <w:szCs w:val="32"/>
          <w:shd w:val="clear" w:fill="FFFFFF"/>
          <w:lang w:val="en-US" w:eastAsia="zh-CN" w:bidi="ar"/>
        </w:rPr>
        <w:t>具有教育部认可的相应学历、学位证书，应届毕业生应</w:t>
      </w:r>
      <w:r>
        <w:rPr>
          <w:rFonts w:hint="default" w:ascii="Times New Roman" w:hAnsi="Times New Roman" w:eastAsia="仿宋_GB2312" w:cs="Times New Roman"/>
          <w:kern w:val="0"/>
          <w:sz w:val="32"/>
          <w:szCs w:val="32"/>
          <w:shd w:val="clear" w:fill="FFFFFF"/>
          <w:lang w:val="en-US" w:eastAsia="zh-CN" w:bidi="ar"/>
        </w:rPr>
        <w:t>如期（2018年</w:t>
      </w:r>
      <w:r>
        <w:rPr>
          <w:rFonts w:hint="eastAsia" w:ascii="Times New Roman" w:hAnsi="Times New Roman" w:eastAsia="仿宋_GB2312" w:cs="Times New Roman"/>
          <w:kern w:val="0"/>
          <w:sz w:val="32"/>
          <w:szCs w:val="32"/>
          <w:shd w:val="clear" w:fill="FFFFFF"/>
          <w:lang w:val="en-US" w:eastAsia="zh-CN" w:bidi="ar"/>
        </w:rPr>
        <w:t>7</w:t>
      </w:r>
      <w:r>
        <w:rPr>
          <w:rFonts w:hint="default" w:ascii="Times New Roman" w:hAnsi="Times New Roman" w:eastAsia="仿宋_GB2312" w:cs="Times New Roman"/>
          <w:kern w:val="0"/>
          <w:sz w:val="32"/>
          <w:szCs w:val="32"/>
          <w:shd w:val="clear" w:fill="FFFFFF"/>
          <w:lang w:val="en-US" w:eastAsia="zh-CN" w:bidi="ar"/>
        </w:rPr>
        <w:t>月</w:t>
      </w:r>
      <w:r>
        <w:rPr>
          <w:rFonts w:hint="eastAsia" w:ascii="Times New Roman" w:hAnsi="Times New Roman" w:eastAsia="仿宋_GB2312" w:cs="Times New Roman"/>
          <w:kern w:val="0"/>
          <w:sz w:val="32"/>
          <w:szCs w:val="32"/>
          <w:shd w:val="clear" w:fill="FFFFFF"/>
          <w:lang w:val="en-US" w:eastAsia="zh-CN" w:bidi="ar"/>
        </w:rPr>
        <w:t>31</w:t>
      </w:r>
      <w:r>
        <w:rPr>
          <w:rFonts w:hint="default" w:ascii="Times New Roman" w:hAnsi="Times New Roman" w:eastAsia="仿宋_GB2312" w:cs="Times New Roman"/>
          <w:kern w:val="0"/>
          <w:sz w:val="32"/>
          <w:szCs w:val="32"/>
          <w:shd w:val="clear" w:fill="FFFFFF"/>
          <w:lang w:val="en-US" w:eastAsia="zh-CN" w:bidi="ar"/>
        </w:rPr>
        <w:t>日前）毕业，并取得相应证书；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3.事业心强，志愿到基层工作，有奉献精神，服从组织安排；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eastAsia="仿宋_GB2312" w:cs="Times New Roman"/>
          <w:kern w:val="0"/>
          <w:sz w:val="32"/>
          <w:szCs w:val="32"/>
          <w:shd w:val="clear" w:fill="FFFFFF"/>
          <w:vertAlign w:val="baseline"/>
          <w:lang w:val="en-US" w:eastAsia="zh-CN" w:bidi="ar"/>
        </w:rPr>
      </w:pPr>
      <w:r>
        <w:rPr>
          <w:rFonts w:hint="default" w:ascii="Times New Roman" w:hAnsi="Times New Roman" w:eastAsia="仿宋_GB2312" w:cs="Times New Roman"/>
          <w:kern w:val="0"/>
          <w:sz w:val="32"/>
          <w:szCs w:val="32"/>
          <w:shd w:val="clear" w:fill="FFFFFF"/>
          <w:vertAlign w:val="baseline"/>
          <w:lang w:val="en-US" w:eastAsia="zh-CN" w:bidi="ar"/>
        </w:rPr>
        <w:t>4.身</w:t>
      </w:r>
      <w:r>
        <w:rPr>
          <w:rFonts w:hint="eastAsia" w:ascii="Times New Roman" w:hAnsi="Times New Roman" w:eastAsia="仿宋_GB2312" w:cs="Times New Roman"/>
          <w:kern w:val="0"/>
          <w:sz w:val="32"/>
          <w:szCs w:val="32"/>
          <w:shd w:val="clear" w:fill="FFFFFF"/>
          <w:vertAlign w:val="baseline"/>
          <w:lang w:val="en-US" w:eastAsia="zh-CN" w:bidi="ar"/>
        </w:rPr>
        <w:t>心</w:t>
      </w:r>
      <w:r>
        <w:rPr>
          <w:rFonts w:hint="default" w:ascii="Times New Roman" w:hAnsi="Times New Roman" w:eastAsia="仿宋_GB2312" w:cs="Times New Roman"/>
          <w:kern w:val="0"/>
          <w:sz w:val="32"/>
          <w:szCs w:val="32"/>
          <w:shd w:val="clear" w:fill="FFFFFF"/>
          <w:vertAlign w:val="baseline"/>
          <w:lang w:val="en-US" w:eastAsia="zh-CN" w:bidi="ar"/>
        </w:rPr>
        <w:t>健康，年龄</w:t>
      </w:r>
      <w:r>
        <w:rPr>
          <w:rFonts w:hint="eastAsia" w:ascii="Times New Roman" w:hAnsi="Times New Roman" w:eastAsia="仿宋_GB2312" w:cs="Times New Roman"/>
          <w:kern w:val="0"/>
          <w:sz w:val="32"/>
          <w:szCs w:val="32"/>
          <w:shd w:val="clear" w:fill="FFFFFF"/>
          <w:vertAlign w:val="baseline"/>
          <w:lang w:val="en-US" w:eastAsia="zh-CN" w:bidi="ar"/>
        </w:rPr>
        <w:t>30</w:t>
      </w:r>
      <w:r>
        <w:rPr>
          <w:rFonts w:hint="default" w:ascii="Times New Roman" w:hAnsi="Times New Roman" w:eastAsia="仿宋_GB2312" w:cs="Times New Roman"/>
          <w:kern w:val="0"/>
          <w:sz w:val="32"/>
          <w:szCs w:val="32"/>
          <w:shd w:val="clear" w:fill="FFFFFF"/>
          <w:vertAlign w:val="baseline"/>
          <w:lang w:val="en-US" w:eastAsia="zh-CN" w:bidi="ar"/>
        </w:rPr>
        <w:t>周岁以下（19</w:t>
      </w:r>
      <w:r>
        <w:rPr>
          <w:rFonts w:hint="eastAsia" w:ascii="Times New Roman" w:hAnsi="Times New Roman" w:eastAsia="仿宋_GB2312" w:cs="Times New Roman"/>
          <w:kern w:val="0"/>
          <w:sz w:val="32"/>
          <w:szCs w:val="32"/>
          <w:shd w:val="clear" w:fill="FFFFFF"/>
          <w:vertAlign w:val="baseline"/>
          <w:lang w:val="en-US" w:eastAsia="zh-CN" w:bidi="ar"/>
        </w:rPr>
        <w:t>88</w:t>
      </w:r>
      <w:r>
        <w:rPr>
          <w:rFonts w:hint="default" w:ascii="Times New Roman" w:hAnsi="Times New Roman" w:eastAsia="仿宋_GB2312" w:cs="Times New Roman"/>
          <w:kern w:val="0"/>
          <w:sz w:val="32"/>
          <w:szCs w:val="32"/>
          <w:shd w:val="clear" w:fill="FFFFFF"/>
          <w:vertAlign w:val="baseline"/>
          <w:lang w:val="en-US" w:eastAsia="zh-CN" w:bidi="ar"/>
        </w:rPr>
        <w:t>年1月1日以后出生），</w:t>
      </w:r>
      <w:r>
        <w:rPr>
          <w:rFonts w:hint="eastAsia" w:ascii="Times New Roman" w:hAnsi="Times New Roman" w:eastAsia="仿宋_GB2312" w:cs="Times New Roman"/>
          <w:kern w:val="0"/>
          <w:sz w:val="32"/>
          <w:szCs w:val="32"/>
          <w:shd w:val="clear" w:fill="FFFFFF"/>
          <w:vertAlign w:val="baseline"/>
          <w:lang w:val="en-US" w:eastAsia="zh-CN" w:bidi="ar"/>
        </w:rPr>
        <w:t>博士研究生和</w:t>
      </w:r>
      <w:r>
        <w:rPr>
          <w:rFonts w:hint="default" w:ascii="Times New Roman" w:hAnsi="Times New Roman" w:eastAsia="仿宋_GB2312" w:cs="Times New Roman"/>
          <w:kern w:val="0"/>
          <w:sz w:val="32"/>
          <w:szCs w:val="32"/>
          <w:shd w:val="clear" w:fill="FFFFFF"/>
          <w:vertAlign w:val="baseline"/>
          <w:lang w:val="en-US" w:eastAsia="zh-CN" w:bidi="ar"/>
        </w:rPr>
        <w:t>条件特别优秀</w:t>
      </w:r>
      <w:r>
        <w:rPr>
          <w:rFonts w:hint="eastAsia" w:ascii="Times New Roman" w:hAnsi="Times New Roman" w:eastAsia="仿宋_GB2312" w:cs="Times New Roman"/>
          <w:kern w:val="0"/>
          <w:sz w:val="32"/>
          <w:szCs w:val="32"/>
          <w:shd w:val="clear" w:fill="FFFFFF"/>
          <w:vertAlign w:val="baseline"/>
          <w:lang w:val="en-US" w:eastAsia="zh-CN" w:bidi="ar"/>
        </w:rPr>
        <w:t>的硕士研究生</w:t>
      </w:r>
      <w:r>
        <w:rPr>
          <w:rFonts w:hint="default" w:ascii="Times New Roman" w:hAnsi="Times New Roman" w:eastAsia="仿宋_GB2312" w:cs="Times New Roman"/>
          <w:kern w:val="0"/>
          <w:sz w:val="32"/>
          <w:szCs w:val="32"/>
          <w:shd w:val="clear" w:fill="FFFFFF"/>
          <w:vertAlign w:val="baseline"/>
          <w:lang w:val="en-US" w:eastAsia="zh-CN" w:bidi="ar"/>
        </w:rPr>
        <w:t>年龄可放宽</w:t>
      </w:r>
      <w:r>
        <w:rPr>
          <w:rFonts w:hint="eastAsia" w:ascii="Times New Roman" w:hAnsi="Times New Roman" w:eastAsia="仿宋_GB2312" w:cs="Times New Roman"/>
          <w:kern w:val="0"/>
          <w:sz w:val="32"/>
          <w:szCs w:val="32"/>
          <w:shd w:val="clear" w:fill="FFFFFF"/>
          <w:vertAlign w:val="baseline"/>
          <w:lang w:val="en-US" w:eastAsia="zh-CN" w:bidi="ar"/>
        </w:rPr>
        <w:t>至32周岁</w:t>
      </w:r>
      <w:r>
        <w:rPr>
          <w:rFonts w:hint="default" w:ascii="Times New Roman" w:hAnsi="Times New Roman" w:eastAsia="仿宋_GB2312" w:cs="Times New Roman"/>
          <w:kern w:val="0"/>
          <w:sz w:val="32"/>
          <w:szCs w:val="32"/>
          <w:shd w:val="clear" w:fill="FFFFFF"/>
          <w:vertAlign w:val="baseline"/>
          <w:lang w:val="en-US" w:eastAsia="zh-CN" w:bidi="ar"/>
        </w:rPr>
        <w:t>（19</w:t>
      </w:r>
      <w:r>
        <w:rPr>
          <w:rFonts w:hint="eastAsia" w:ascii="Times New Roman" w:hAnsi="Times New Roman" w:eastAsia="仿宋_GB2312" w:cs="Times New Roman"/>
          <w:kern w:val="0"/>
          <w:sz w:val="32"/>
          <w:szCs w:val="32"/>
          <w:shd w:val="clear" w:fill="FFFFFF"/>
          <w:vertAlign w:val="baseline"/>
          <w:lang w:val="en-US" w:eastAsia="zh-CN" w:bidi="ar"/>
        </w:rPr>
        <w:t>86</w:t>
      </w:r>
      <w:r>
        <w:rPr>
          <w:rFonts w:hint="default" w:ascii="Times New Roman" w:hAnsi="Times New Roman" w:eastAsia="仿宋_GB2312" w:cs="Times New Roman"/>
          <w:kern w:val="0"/>
          <w:sz w:val="32"/>
          <w:szCs w:val="32"/>
          <w:shd w:val="clear" w:fill="FFFFFF"/>
          <w:vertAlign w:val="baseline"/>
          <w:lang w:val="en-US" w:eastAsia="zh-CN" w:bidi="ar"/>
        </w:rPr>
        <w:t>年1月1日以后出生）。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eastAsia="仿宋_GB2312" w:cs="Times New Roman"/>
          <w:kern w:val="0"/>
          <w:sz w:val="32"/>
          <w:szCs w:val="32"/>
          <w:shd w:val="clear" w:fill="FFFFFF"/>
          <w:vertAlign w:val="baseline"/>
          <w:lang w:val="en-US" w:eastAsia="zh-CN" w:bidi="ar"/>
        </w:rPr>
      </w:pPr>
      <w:r>
        <w:rPr>
          <w:rFonts w:hint="eastAsia" w:ascii="Times New Roman" w:hAnsi="Times New Roman" w:eastAsia="仿宋_GB2312" w:cs="Times New Roman"/>
          <w:kern w:val="0"/>
          <w:sz w:val="32"/>
          <w:szCs w:val="32"/>
          <w:shd w:val="clear" w:fill="FFFFFF"/>
          <w:vertAlign w:val="baseline"/>
          <w:lang w:val="en-US" w:eastAsia="zh-CN" w:bidi="ar"/>
        </w:rPr>
        <w:t>目前在启东工作的不在本次招录范围之内。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w:t>
      </w:r>
      <w:r>
        <w:rPr>
          <w:rFonts w:hint="default" w:ascii="Times New Roman" w:hAnsi="Times New Roman" w:eastAsia="黑体" w:cs="Times New Roman"/>
          <w:kern w:val="0"/>
          <w:sz w:val="32"/>
          <w:szCs w:val="32"/>
          <w:shd w:val="clear" w:fill="FFFFFF"/>
          <w:lang w:val="en-US" w:eastAsia="zh-CN" w:bidi="ar"/>
        </w:rPr>
        <w:t>三、招录程序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vertAlign w:val="baseline"/>
          <w:lang w:val="en-US" w:eastAsia="zh-CN" w:bidi="ar"/>
        </w:rPr>
        <w:t>1.公开报名。报名采取网络报名和现场报名两种形式，以网络报名为主。有意向者请于</w:t>
      </w:r>
      <w:r>
        <w:rPr>
          <w:rFonts w:hint="eastAsia" w:ascii="Times New Roman" w:hAnsi="Times New Roman" w:eastAsia="仿宋_GB2312" w:cs="Times New Roman"/>
          <w:kern w:val="0"/>
          <w:sz w:val="32"/>
          <w:szCs w:val="32"/>
          <w:shd w:val="clear" w:fill="FFFFFF"/>
          <w:vertAlign w:val="baseline"/>
          <w:lang w:val="en-US" w:eastAsia="zh-CN" w:bidi="ar"/>
        </w:rPr>
        <w:t>3</w:t>
      </w:r>
      <w:r>
        <w:rPr>
          <w:rFonts w:hint="default" w:ascii="Times New Roman" w:hAnsi="Times New Roman" w:eastAsia="仿宋_GB2312" w:cs="Times New Roman"/>
          <w:kern w:val="0"/>
          <w:sz w:val="32"/>
          <w:szCs w:val="32"/>
          <w:shd w:val="clear" w:fill="FFFFFF"/>
          <w:vertAlign w:val="baseline"/>
          <w:lang w:val="en-US" w:eastAsia="zh-CN" w:bidi="ar"/>
        </w:rPr>
        <w:t>月</w:t>
      </w:r>
      <w:r>
        <w:rPr>
          <w:rFonts w:hint="eastAsia" w:ascii="Times New Roman" w:hAnsi="Times New Roman" w:eastAsia="仿宋_GB2312" w:cs="Times New Roman"/>
          <w:kern w:val="0"/>
          <w:sz w:val="32"/>
          <w:szCs w:val="32"/>
          <w:shd w:val="clear" w:fill="FFFFFF"/>
          <w:vertAlign w:val="baseline"/>
          <w:lang w:val="en-US" w:eastAsia="zh-CN" w:bidi="ar"/>
        </w:rPr>
        <w:t>20</w:t>
      </w:r>
      <w:r>
        <w:rPr>
          <w:rFonts w:hint="default" w:ascii="Times New Roman" w:hAnsi="Times New Roman" w:eastAsia="仿宋_GB2312" w:cs="Times New Roman"/>
          <w:kern w:val="0"/>
          <w:sz w:val="32"/>
          <w:szCs w:val="32"/>
          <w:shd w:val="clear" w:fill="FFFFFF"/>
          <w:vertAlign w:val="baseline"/>
          <w:lang w:val="en-US" w:eastAsia="zh-CN" w:bidi="ar"/>
        </w:rPr>
        <w:t>日前将报名材料（电子版及有关证明材料原件扫描件）发至邮箱</w:t>
      </w:r>
      <w:r>
        <w:rPr>
          <w:rFonts w:hint="default" w:ascii="Times New Roman" w:hAnsi="Times New Roman" w:eastAsia="仿宋_GB2312" w:cs="Times New Roman"/>
          <w:color w:val="000000"/>
          <w:kern w:val="0"/>
          <w:sz w:val="32"/>
          <w:szCs w:val="32"/>
          <w:shd w:val="clear" w:fill="FFFFFF"/>
          <w:vertAlign w:val="baseline"/>
          <w:lang w:val="en-US" w:eastAsia="zh-CN" w:bidi="ar"/>
        </w:rPr>
        <w:fldChar w:fldCharType="begin"/>
      </w:r>
      <w:r>
        <w:rPr>
          <w:rFonts w:hint="default" w:ascii="Times New Roman" w:hAnsi="Times New Roman" w:eastAsia="仿宋_GB2312" w:cs="Times New Roman"/>
          <w:color w:val="000000"/>
          <w:kern w:val="0"/>
          <w:sz w:val="32"/>
          <w:szCs w:val="32"/>
          <w:shd w:val="clear" w:fill="FFFFFF"/>
          <w:vertAlign w:val="baseline"/>
          <w:lang w:val="en-US" w:eastAsia="zh-CN" w:bidi="ar"/>
        </w:rPr>
        <w:instrText xml:space="preserve"> HYPERLINK "mailto:qdzhaokao@126.com" </w:instrText>
      </w:r>
      <w:r>
        <w:rPr>
          <w:rFonts w:hint="default" w:ascii="Times New Roman" w:hAnsi="Times New Roman" w:eastAsia="仿宋_GB2312" w:cs="Times New Roman"/>
          <w:color w:val="000000"/>
          <w:kern w:val="0"/>
          <w:sz w:val="32"/>
          <w:szCs w:val="32"/>
          <w:shd w:val="clear" w:fill="FFFFFF"/>
          <w:vertAlign w:val="baseline"/>
          <w:lang w:val="en-US" w:eastAsia="zh-CN" w:bidi="ar"/>
        </w:rPr>
        <w:fldChar w:fldCharType="separate"/>
      </w:r>
      <w:r>
        <w:rPr>
          <w:rStyle w:val="11"/>
          <w:rFonts w:hint="default" w:ascii="Times New Roman" w:hAnsi="Times New Roman" w:eastAsia="仿宋_GB2312" w:cs="Times New Roman"/>
          <w:color w:val="000000"/>
          <w:kern w:val="0"/>
          <w:sz w:val="32"/>
          <w:szCs w:val="32"/>
          <w:shd w:val="clear" w:fill="FFFFFF"/>
          <w:vertAlign w:val="baseline"/>
          <w:lang w:val="en-US"/>
        </w:rPr>
        <w:t>qd</w:t>
      </w:r>
      <w:r>
        <w:rPr>
          <w:rStyle w:val="11"/>
          <w:rFonts w:hint="eastAsia" w:ascii="Times New Roman" w:hAnsi="Times New Roman" w:eastAsia="仿宋_GB2312" w:cs="Times New Roman"/>
          <w:color w:val="000000"/>
          <w:kern w:val="0"/>
          <w:sz w:val="32"/>
          <w:szCs w:val="32"/>
          <w:shd w:val="clear" w:fill="FFFFFF"/>
          <w:vertAlign w:val="baseline"/>
          <w:lang w:val="en-US" w:eastAsia="zh-CN"/>
        </w:rPr>
        <w:t>rcb</w:t>
      </w:r>
      <w:r>
        <w:rPr>
          <w:rStyle w:val="11"/>
          <w:rFonts w:hint="default" w:ascii="Times New Roman" w:hAnsi="Times New Roman" w:eastAsia="仿宋_GB2312" w:cs="Times New Roman"/>
          <w:color w:val="000000"/>
          <w:kern w:val="0"/>
          <w:sz w:val="32"/>
          <w:szCs w:val="32"/>
          <w:shd w:val="clear" w:fill="FFFFFF"/>
          <w:vertAlign w:val="baseline"/>
          <w:lang w:val="en-US"/>
        </w:rPr>
        <w:t>@126.com</w:t>
      </w:r>
      <w:r>
        <w:rPr>
          <w:rFonts w:hint="default" w:ascii="Times New Roman" w:hAnsi="Times New Roman" w:eastAsia="仿宋_GB2312" w:cs="Times New Roman"/>
          <w:color w:val="000000"/>
          <w:kern w:val="0"/>
          <w:sz w:val="32"/>
          <w:szCs w:val="32"/>
          <w:shd w:val="clear" w:fill="FFFFFF"/>
          <w:vertAlign w:val="baseline"/>
          <w:lang w:val="en-US" w:eastAsia="zh-CN" w:bidi="ar"/>
        </w:rPr>
        <w:fldChar w:fldCharType="end"/>
      </w:r>
      <w:r>
        <w:rPr>
          <w:rFonts w:hint="default" w:ascii="Times New Roman" w:hAnsi="Times New Roman" w:eastAsia="仿宋_GB2312" w:cs="Times New Roman"/>
          <w:kern w:val="0"/>
          <w:sz w:val="32"/>
          <w:szCs w:val="32"/>
          <w:shd w:val="clear" w:fill="FFFFFF"/>
          <w:vertAlign w:val="baseline"/>
          <w:lang w:val="en-US" w:eastAsia="zh-CN" w:bidi="ar"/>
        </w:rPr>
        <w:t>。报名材料包括：</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vertAlign w:val="baseline"/>
          <w:lang w:val="en-US" w:eastAsia="zh-CN" w:bidi="ar"/>
        </w:rPr>
        <w:t>（1）《江苏省启东市公开招录优秀青年人才报名登记表》（内附电子版照片）；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vertAlign w:val="baseline"/>
          <w:lang w:val="en-US" w:eastAsia="zh-CN" w:bidi="ar"/>
        </w:rPr>
        <w:t>（2）电子版证件照（近期正面免冠35×45mm证件照，JPG格式，20Kb以内）；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vertAlign w:val="baseline"/>
          <w:lang w:val="en-US" w:eastAsia="zh-CN" w:bidi="ar"/>
        </w:rPr>
        <w:t>（3）《诚信承诺书》（需有本人签名）；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27" w:firstLineChars="196"/>
        <w:jc w:val="both"/>
        <w:textAlignment w:val="baseline"/>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vertAlign w:val="baseline"/>
          <w:lang w:val="en-US" w:eastAsia="zh-CN" w:bidi="ar"/>
        </w:rPr>
        <w:t>（4）《毕业生双向选择就业推荐表》、学习成绩单；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（5）英语和计算机等级证书</w:t>
      </w:r>
      <w:r>
        <w:rPr>
          <w:rFonts w:hint="eastAsia" w:ascii="Times New Roman" w:hAnsi="Times New Roman" w:eastAsia="仿宋_GB2312" w:cs="Times New Roman"/>
          <w:kern w:val="0"/>
          <w:sz w:val="32"/>
          <w:szCs w:val="32"/>
          <w:shd w:val="clear" w:fill="FFFFFF"/>
          <w:lang w:val="en-US" w:eastAsia="zh-CN" w:bidi="ar"/>
        </w:rPr>
        <w:t>（日语专业需提供日语等级证书）</w:t>
      </w:r>
      <w:r>
        <w:rPr>
          <w:rFonts w:hint="default" w:ascii="Times New Roman" w:hAnsi="Times New Roman" w:eastAsia="仿宋_GB2312" w:cs="Times New Roman"/>
          <w:kern w:val="0"/>
          <w:sz w:val="32"/>
          <w:szCs w:val="32"/>
          <w:shd w:val="clear" w:fill="FFFFFF"/>
          <w:lang w:val="en-US" w:eastAsia="zh-CN" w:bidi="ar"/>
        </w:rPr>
        <w:t>，学生干部、奖学金证明，核心期刊论文发表和参与课题研究情况等相关证明材料。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color w:val="000000"/>
          <w:kern w:val="0"/>
          <w:sz w:val="32"/>
          <w:szCs w:val="32"/>
          <w:shd w:val="clear" w:fill="FFFFFF"/>
          <w:lang w:val="en-US" w:eastAsia="zh-CN" w:bidi="ar"/>
        </w:rPr>
        <w:t>邮件主题请注明“姓名/高校/专业/学历/手机号码”</w:t>
      </w:r>
      <w:r>
        <w:rPr>
          <w:rFonts w:hint="default" w:ascii="Times New Roman" w:hAnsi="Times New Roman" w:eastAsia="仿宋_GB2312" w:cs="Times New Roman"/>
          <w:kern w:val="0"/>
          <w:sz w:val="32"/>
          <w:szCs w:val="32"/>
          <w:shd w:val="clear" w:fill="FFFFFF"/>
          <w:lang w:val="en-US" w:eastAsia="zh-CN" w:bidi="ar"/>
        </w:rPr>
        <w:t>（如：张三/北京大学/土木工程专业/硕士研究生/189XXXXXXXX）</w:t>
      </w:r>
      <w:r>
        <w:rPr>
          <w:rFonts w:hint="default" w:ascii="Times New Roman" w:hAnsi="Times New Roman" w:eastAsia="仿宋_GB2312" w:cs="Times New Roman"/>
          <w:color w:val="00000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2.资格初审。报名结束后，根据招录条件对报名人员进行资格初审、适岗评价，按一定比例择优确定面试人选。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3.组织面试。面试分初试和复试两轮。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（1）初试。初试将在相关城市进行，具体时间和地点另行通知。初试前，进行</w:t>
      </w:r>
      <w:r>
        <w:rPr>
          <w:rFonts w:hint="eastAsia" w:ascii="Times New Roman" w:hAnsi="Times New Roman" w:eastAsia="仿宋_GB2312" w:cs="Times New Roman"/>
          <w:kern w:val="0"/>
          <w:sz w:val="32"/>
          <w:szCs w:val="32"/>
          <w:shd w:val="clear" w:fill="FFFFFF"/>
          <w:lang w:val="en-US" w:eastAsia="zh-CN" w:bidi="ar"/>
        </w:rPr>
        <w:t>现场</w:t>
      </w:r>
      <w:r>
        <w:rPr>
          <w:rFonts w:hint="default" w:ascii="Times New Roman" w:hAnsi="Times New Roman" w:eastAsia="仿宋_GB2312" w:cs="Times New Roman"/>
          <w:kern w:val="0"/>
          <w:sz w:val="32"/>
          <w:szCs w:val="32"/>
          <w:shd w:val="clear" w:fill="FFFFFF"/>
          <w:lang w:val="en-US" w:eastAsia="zh-CN" w:bidi="ar"/>
        </w:rPr>
        <w:t>资格复审，报名人员须提供报名材料原件，未能完整提供的或提供虚假信息的，视为复审不通过。根据资格复审以及初试情况，按一定比例择优确定进入复试人选。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仿宋_GB2312" w:cs="Times New Roman"/>
          <w:sz w:val="32"/>
          <w:szCs w:val="32"/>
          <w:shd w:val="clear" w:fill="FFFFFF"/>
          <w:lang w:val="en-US"/>
        </w:rPr>
        <w:t>（2）</w:t>
      </w:r>
      <w:r>
        <w:rPr>
          <w:rFonts w:hint="default" w:ascii="Times New Roman" w:hAnsi="Times New Roman" w:eastAsia="仿宋_GB2312" w:cs="Times New Roman"/>
          <w:sz w:val="32"/>
          <w:szCs w:val="32"/>
          <w:shd w:val="clear" w:fill="FFFFFF"/>
        </w:rPr>
        <w:t>复试。复试将在启东进行，具体时间和地点另行通知。复试结束后，根据面试成绩择优确定拟录用人选。</w:t>
      </w:r>
      <w:r>
        <w:rPr>
          <w:rFonts w:hint="default" w:ascii="Times New Roman" w:hAnsi="Times New Roman" w:eastAsia="仿宋_GB2312" w:cs="Times New Roman"/>
          <w:sz w:val="32"/>
          <w:szCs w:val="32"/>
          <w:shd w:val="clear" w:fill="FFFFFF"/>
          <w:lang w:val="en-US"/>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4.组织体检。对拟录用人选进行体检，体检标准参照《国家公务员录用体检通用标准（试行）》有关规定执行。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5.政审考察。主要了解拟录用人选</w:t>
      </w:r>
      <w:r>
        <w:rPr>
          <w:rFonts w:hint="eastAsia" w:ascii="Times New Roman" w:hAnsi="Times New Roman" w:eastAsia="仿宋_GB2312" w:cs="Times New Roman"/>
          <w:kern w:val="0"/>
          <w:sz w:val="32"/>
          <w:szCs w:val="32"/>
          <w:shd w:val="clear" w:fill="FFFFFF"/>
          <w:lang w:val="en-US" w:eastAsia="zh-CN" w:bidi="ar"/>
        </w:rPr>
        <w:t>学习工作</w:t>
      </w:r>
      <w:r>
        <w:rPr>
          <w:rFonts w:hint="default" w:ascii="Times New Roman" w:hAnsi="Times New Roman" w:eastAsia="仿宋_GB2312" w:cs="Times New Roman"/>
          <w:kern w:val="0"/>
          <w:sz w:val="32"/>
          <w:szCs w:val="32"/>
          <w:shd w:val="clear" w:fill="FFFFFF"/>
          <w:lang w:val="en-US" w:eastAsia="zh-CN" w:bidi="ar"/>
        </w:rPr>
        <w:t>期间的综合表现。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6.公示与聘用。对通过体检和政审考察拟录用人选进行公示，公示期7</w:t>
      </w:r>
      <w:r>
        <w:rPr>
          <w:rFonts w:hint="eastAsia" w:ascii="Times New Roman" w:hAnsi="Times New Roman" w:eastAsia="仿宋_GB2312" w:cs="Times New Roman"/>
          <w:kern w:val="0"/>
          <w:sz w:val="32"/>
          <w:szCs w:val="32"/>
          <w:shd w:val="clear" w:fill="FFFFFF"/>
          <w:lang w:val="en-US" w:eastAsia="zh-CN" w:bidi="ar"/>
        </w:rPr>
        <w:t>天</w:t>
      </w:r>
      <w:r>
        <w:rPr>
          <w:rFonts w:hint="default" w:ascii="Times New Roman" w:hAnsi="Times New Roman" w:eastAsia="仿宋_GB2312" w:cs="Times New Roman"/>
          <w:kern w:val="0"/>
          <w:sz w:val="32"/>
          <w:szCs w:val="32"/>
          <w:shd w:val="clear" w:fill="FFFFFF"/>
          <w:lang w:val="en-US" w:eastAsia="zh-CN" w:bidi="ar"/>
        </w:rPr>
        <w:t>。公示结果不影响录用的，凭身份证和学历、学位证书办理聘用手续。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eastAsia="仿宋_GB2312" w:cs="Times New Roman"/>
          <w:kern w:val="0"/>
          <w:sz w:val="32"/>
          <w:szCs w:val="32"/>
          <w:shd w:val="clear" w:fill="FFFFFF"/>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仿宋_GB2312" w:cs="Times New Roman"/>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黑体" w:cs="Times New Roman"/>
          <w:kern w:val="0"/>
          <w:sz w:val="32"/>
          <w:szCs w:val="32"/>
          <w:shd w:val="clear" w:fill="FFFFFF"/>
          <w:lang w:val="en-US" w:eastAsia="zh-CN" w:bidi="ar"/>
        </w:rPr>
        <w:t>四、政策待遇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1.录用人员为全额拨款事业性质，由市委组织部、市人力资源和社会保障局跟踪管理。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2.录用人员试用期一年，试用期内根据工作需要和个人专长安排到</w:t>
      </w:r>
      <w:r>
        <w:rPr>
          <w:rFonts w:hint="eastAsia" w:ascii="Times New Roman" w:hAnsi="Times New Roman" w:eastAsia="仿宋_GB2312" w:cs="Times New Roman"/>
          <w:kern w:val="0"/>
          <w:sz w:val="32"/>
          <w:szCs w:val="32"/>
          <w:shd w:val="clear" w:fill="FFFFFF"/>
          <w:lang w:val="en-US" w:eastAsia="zh-CN" w:bidi="ar"/>
        </w:rPr>
        <w:t>乡</w:t>
      </w:r>
      <w:r>
        <w:rPr>
          <w:rFonts w:hint="default" w:ascii="Times New Roman" w:hAnsi="Times New Roman" w:eastAsia="仿宋_GB2312" w:cs="Times New Roman"/>
          <w:kern w:val="0"/>
          <w:sz w:val="32"/>
          <w:szCs w:val="32"/>
          <w:shd w:val="clear" w:fill="FFFFFF"/>
          <w:lang w:val="en-US" w:eastAsia="zh-CN" w:bidi="ar"/>
        </w:rPr>
        <w:t>镇、园区、市级机关或事业单位工作。试用期满考核优秀的，作为启东市乡科级后备干部进行培养。对试用期间表现一般、能力不强或试用期满考核不合格、不服从组织安排，或违反聘用合同有关规定的，解除聘用合同，自谋职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3.对德才兼备、实绩突出、表现优秀的录用人员，适时予以提拔使用。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4.录用人员工资、保险等待遇按国家规定执行。到启东工作后，一次性给予一定的安家费。</w:t>
      </w:r>
      <w:r>
        <w:rPr>
          <w:rFonts w:hint="eastAsia" w:ascii="Times New Roman" w:hAnsi="Times New Roman" w:eastAsia="仿宋_GB2312" w:cs="Times New Roman"/>
          <w:kern w:val="0"/>
          <w:sz w:val="32"/>
          <w:szCs w:val="32"/>
          <w:shd w:val="clear" w:fill="FFFFFF"/>
          <w:lang w:val="en-US" w:eastAsia="zh-CN" w:bidi="ar"/>
        </w:rPr>
        <w:t>服务期</w:t>
      </w:r>
      <w:r>
        <w:rPr>
          <w:rFonts w:hint="default" w:ascii="Times New Roman" w:hAnsi="Times New Roman" w:eastAsia="仿宋_GB2312" w:cs="Times New Roman"/>
          <w:kern w:val="0"/>
          <w:sz w:val="32"/>
          <w:szCs w:val="32"/>
          <w:shd w:val="clear" w:fill="FFFFFF"/>
          <w:lang w:val="en-US" w:eastAsia="zh-CN" w:bidi="ar"/>
        </w:rPr>
        <w:t>内，享受专项生活</w:t>
      </w:r>
      <w:r>
        <w:rPr>
          <w:rFonts w:hint="eastAsia" w:ascii="Times New Roman" w:hAnsi="Times New Roman" w:eastAsia="仿宋_GB2312" w:cs="Times New Roman"/>
          <w:kern w:val="0"/>
          <w:sz w:val="32"/>
          <w:szCs w:val="32"/>
          <w:shd w:val="clear" w:fill="FFFFFF"/>
          <w:lang w:val="en-US" w:eastAsia="zh-CN" w:bidi="ar"/>
        </w:rPr>
        <w:t>津贴和购房补贴。现行</w:t>
      </w:r>
      <w:r>
        <w:rPr>
          <w:rFonts w:hint="default" w:ascii="Times New Roman" w:hAnsi="Times New Roman" w:eastAsia="仿宋_GB2312" w:cs="Times New Roman"/>
          <w:kern w:val="0"/>
          <w:sz w:val="32"/>
          <w:szCs w:val="32"/>
          <w:shd w:val="clear" w:fill="FFFFFF"/>
          <w:lang w:val="en-US" w:eastAsia="zh-CN" w:bidi="ar"/>
        </w:rPr>
        <w:t>标准为：博士研究生</w:t>
      </w:r>
      <w:r>
        <w:rPr>
          <w:rFonts w:hint="eastAsia" w:ascii="Times New Roman" w:hAnsi="Times New Roman" w:eastAsia="仿宋_GB2312" w:cs="Times New Roman"/>
          <w:kern w:val="0"/>
          <w:sz w:val="32"/>
          <w:szCs w:val="32"/>
          <w:shd w:val="clear" w:fill="FFFFFF"/>
          <w:lang w:val="en-US" w:eastAsia="zh-CN" w:bidi="ar"/>
        </w:rPr>
        <w:t>、</w:t>
      </w:r>
      <w:r>
        <w:rPr>
          <w:rFonts w:hint="default" w:ascii="Times New Roman" w:hAnsi="Times New Roman" w:eastAsia="仿宋_GB2312" w:cs="Times New Roman"/>
          <w:kern w:val="0"/>
          <w:sz w:val="32"/>
          <w:szCs w:val="32"/>
          <w:shd w:val="clear" w:fill="FFFFFF"/>
          <w:lang w:val="en-US" w:eastAsia="zh-CN" w:bidi="ar"/>
        </w:rPr>
        <w:t>硕士研究生</w:t>
      </w:r>
      <w:r>
        <w:rPr>
          <w:rFonts w:hint="eastAsia" w:ascii="Times New Roman" w:hAnsi="Times New Roman" w:eastAsia="仿宋_GB2312" w:cs="Times New Roman"/>
          <w:kern w:val="0"/>
          <w:sz w:val="32"/>
          <w:szCs w:val="32"/>
          <w:shd w:val="clear" w:fill="FFFFFF"/>
          <w:lang w:val="en-US" w:eastAsia="zh-CN" w:bidi="ar"/>
        </w:rPr>
        <w:t>分别为</w:t>
      </w:r>
      <w:r>
        <w:rPr>
          <w:rFonts w:hint="default" w:ascii="Times New Roman" w:hAnsi="Times New Roman" w:eastAsia="仿宋_GB2312" w:cs="Times New Roman"/>
          <w:kern w:val="0"/>
          <w:sz w:val="32"/>
          <w:szCs w:val="32"/>
          <w:shd w:val="clear" w:fill="FFFFFF"/>
          <w:lang w:val="en-US" w:eastAsia="zh-CN" w:bidi="ar"/>
        </w:rPr>
        <w:t>每人每月3000元</w:t>
      </w:r>
      <w:r>
        <w:rPr>
          <w:rFonts w:hint="eastAsia" w:ascii="Times New Roman" w:hAnsi="Times New Roman" w:eastAsia="仿宋_GB2312" w:cs="Times New Roman"/>
          <w:kern w:val="0"/>
          <w:sz w:val="32"/>
          <w:szCs w:val="32"/>
          <w:shd w:val="clear" w:fill="FFFFFF"/>
          <w:lang w:val="en-US" w:eastAsia="zh-CN" w:bidi="ar"/>
        </w:rPr>
        <w:t>、</w:t>
      </w:r>
      <w:r>
        <w:rPr>
          <w:rFonts w:hint="default" w:ascii="Times New Roman" w:hAnsi="Times New Roman" w:eastAsia="仿宋_GB2312" w:cs="Times New Roman"/>
          <w:kern w:val="0"/>
          <w:sz w:val="32"/>
          <w:szCs w:val="32"/>
          <w:shd w:val="clear" w:fill="FFFFFF"/>
          <w:lang w:val="en-US" w:eastAsia="zh-CN" w:bidi="ar"/>
        </w:rPr>
        <w:t>1</w:t>
      </w:r>
      <w:r>
        <w:rPr>
          <w:rFonts w:hint="eastAsia" w:ascii="Times New Roman" w:hAnsi="Times New Roman" w:eastAsia="仿宋_GB2312" w:cs="Times New Roman"/>
          <w:kern w:val="0"/>
          <w:sz w:val="32"/>
          <w:szCs w:val="32"/>
          <w:shd w:val="clear" w:fill="FFFFFF"/>
          <w:lang w:val="en-US" w:eastAsia="zh-CN" w:bidi="ar"/>
        </w:rPr>
        <w:t>5</w:t>
      </w:r>
      <w:r>
        <w:rPr>
          <w:rFonts w:hint="default" w:ascii="Times New Roman" w:hAnsi="Times New Roman" w:eastAsia="仿宋_GB2312" w:cs="Times New Roman"/>
          <w:kern w:val="0"/>
          <w:sz w:val="32"/>
          <w:szCs w:val="32"/>
          <w:shd w:val="clear" w:fill="FFFFFF"/>
          <w:lang w:val="en-US" w:eastAsia="zh-CN" w:bidi="ar"/>
        </w:rPr>
        <w:t>00元</w:t>
      </w:r>
      <w:r>
        <w:rPr>
          <w:rFonts w:hint="eastAsia" w:ascii="Times New Roman" w:hAnsi="Times New Roman" w:eastAsia="仿宋_GB2312" w:cs="Times New Roman"/>
          <w:kern w:val="0"/>
          <w:sz w:val="32"/>
          <w:szCs w:val="32"/>
          <w:shd w:val="clear" w:fill="FFFFFF"/>
          <w:lang w:val="en-US" w:eastAsia="zh-CN" w:bidi="ar"/>
        </w:rPr>
        <w:t>的生活津贴和</w:t>
      </w:r>
      <w:r>
        <w:rPr>
          <w:rFonts w:hint="default" w:ascii="Times New Roman" w:hAnsi="Times New Roman" w:eastAsia="仿宋_GB2312" w:cs="Times New Roman"/>
          <w:kern w:val="0"/>
          <w:sz w:val="32"/>
          <w:szCs w:val="32"/>
          <w:shd w:val="clear" w:fill="FFFFFF"/>
          <w:lang w:val="en-US" w:eastAsia="zh-CN" w:bidi="ar"/>
        </w:rPr>
        <w:t>每人</w:t>
      </w:r>
      <w:r>
        <w:rPr>
          <w:rFonts w:hint="eastAsia" w:ascii="Times New Roman" w:hAnsi="Times New Roman" w:eastAsia="仿宋_GB2312" w:cs="Times New Roman"/>
          <w:kern w:val="0"/>
          <w:sz w:val="32"/>
          <w:szCs w:val="32"/>
          <w:shd w:val="clear" w:fill="FFFFFF"/>
          <w:lang w:val="en-US" w:eastAsia="zh-CN" w:bidi="ar"/>
        </w:rPr>
        <w:t>20</w:t>
      </w:r>
      <w:r>
        <w:rPr>
          <w:rFonts w:hint="default" w:ascii="Times New Roman" w:hAnsi="Times New Roman" w:eastAsia="仿宋_GB2312" w:cs="Times New Roman"/>
          <w:kern w:val="0"/>
          <w:sz w:val="32"/>
          <w:szCs w:val="32"/>
          <w:shd w:val="clear" w:fill="FFFFFF"/>
          <w:lang w:val="en-US" w:eastAsia="zh-CN" w:bidi="ar"/>
        </w:rPr>
        <w:t>万元</w:t>
      </w:r>
      <w:r>
        <w:rPr>
          <w:rFonts w:hint="eastAsia" w:ascii="Times New Roman" w:hAnsi="Times New Roman" w:eastAsia="仿宋_GB2312" w:cs="Times New Roman"/>
          <w:kern w:val="0"/>
          <w:sz w:val="32"/>
          <w:szCs w:val="32"/>
          <w:shd w:val="clear" w:fill="FFFFFF"/>
          <w:lang w:val="en-US" w:eastAsia="zh-CN" w:bidi="ar"/>
        </w:rPr>
        <w:t>、</w:t>
      </w:r>
      <w:r>
        <w:rPr>
          <w:rFonts w:hint="default" w:ascii="Times New Roman" w:hAnsi="Times New Roman" w:eastAsia="仿宋_GB2312" w:cs="Times New Roman"/>
          <w:kern w:val="0"/>
          <w:sz w:val="32"/>
          <w:szCs w:val="32"/>
          <w:shd w:val="clear" w:fill="FFFFFF"/>
          <w:lang w:val="en-US" w:eastAsia="zh-CN" w:bidi="ar"/>
        </w:rPr>
        <w:t>10万元的购房补贴</w:t>
      </w:r>
      <w:r>
        <w:rPr>
          <w:rFonts w:hint="eastAsia" w:ascii="Times New Roman" w:hAnsi="Times New Roman" w:eastAsia="仿宋_GB2312" w:cs="Times New Roman"/>
          <w:kern w:val="0"/>
          <w:sz w:val="32"/>
          <w:szCs w:val="32"/>
          <w:shd w:val="clear" w:fill="FFFFFF"/>
          <w:lang w:val="en-US" w:eastAsia="zh-CN" w:bidi="ar"/>
        </w:rPr>
        <w:t>。相关待遇根据政策调整按从高从优原则执行</w:t>
      </w:r>
      <w:r>
        <w:rPr>
          <w:rFonts w:hint="default" w:ascii="Times New Roman" w:hAnsi="Times New Roman" w:eastAsia="仿宋_GB2312" w:cs="Times New Roman"/>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5.录用人员服务年限至少为3年（</w:t>
      </w:r>
      <w:r>
        <w:rPr>
          <w:rFonts w:hint="eastAsia" w:ascii="Times New Roman" w:hAnsi="Times New Roman" w:eastAsia="仿宋_GB2312" w:cs="Times New Roman"/>
          <w:kern w:val="0"/>
          <w:sz w:val="32"/>
          <w:szCs w:val="32"/>
          <w:shd w:val="clear" w:fill="FFFFFF"/>
          <w:lang w:val="en-US" w:eastAsia="zh-CN" w:bidi="ar"/>
        </w:rPr>
        <w:t>含</w:t>
      </w:r>
      <w:r>
        <w:rPr>
          <w:rFonts w:hint="default" w:ascii="Times New Roman" w:hAnsi="Times New Roman" w:eastAsia="仿宋_GB2312" w:cs="Times New Roman"/>
          <w:kern w:val="0"/>
          <w:sz w:val="32"/>
          <w:szCs w:val="32"/>
          <w:shd w:val="clear" w:fill="FFFFFF"/>
          <w:lang w:val="en-US" w:eastAsia="zh-CN" w:bidi="ar"/>
        </w:rPr>
        <w:t>试用期1年）。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w:t>
      </w:r>
      <w:r>
        <w:rPr>
          <w:rFonts w:hint="default" w:ascii="Times New Roman" w:hAnsi="Times New Roman" w:eastAsia="黑体" w:cs="Times New Roman"/>
          <w:kern w:val="0"/>
          <w:sz w:val="32"/>
          <w:szCs w:val="32"/>
          <w:shd w:val="clear" w:fill="FFFFFF"/>
          <w:lang w:val="en-US" w:eastAsia="zh-CN" w:bidi="ar"/>
        </w:rPr>
        <w:t>五、其他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1.招录工作坚持“公开、平等、竞争、择优”的原则，主动接受纪检监察部门和社会监督。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2.本《公告》由中共启东市委组织部、启东市人力资源和社会保障局负责解释。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3.相关通知及表格请登录中共启东市委组织部网站（</w:t>
      </w:r>
      <w:r>
        <w:rPr>
          <w:rFonts w:hint="default" w:ascii="Times New Roman" w:hAnsi="Times New Roman" w:eastAsia="仿宋_GB2312" w:cs="Times New Roman"/>
          <w:color w:val="000000"/>
          <w:kern w:val="0"/>
          <w:sz w:val="32"/>
          <w:szCs w:val="32"/>
          <w:shd w:val="clear" w:fill="FFFFFF"/>
          <w:lang w:val="en-US" w:eastAsia="zh-CN" w:bidi="ar"/>
        </w:rPr>
        <w:fldChar w:fldCharType="begin"/>
      </w:r>
      <w:r>
        <w:rPr>
          <w:rFonts w:hint="default" w:ascii="Times New Roman" w:hAnsi="Times New Roman" w:eastAsia="仿宋_GB2312" w:cs="Times New Roman"/>
          <w:color w:val="000000"/>
          <w:kern w:val="0"/>
          <w:sz w:val="32"/>
          <w:szCs w:val="32"/>
          <w:shd w:val="clear" w:fill="FFFFFF"/>
          <w:lang w:val="en-US" w:eastAsia="zh-CN" w:bidi="ar"/>
        </w:rPr>
        <w:instrText xml:space="preserve"> HYPERLINK "http://www.qddj.gov.cn" </w:instrText>
      </w:r>
      <w:r>
        <w:rPr>
          <w:rFonts w:hint="default" w:ascii="Times New Roman" w:hAnsi="Times New Roman" w:eastAsia="仿宋_GB2312" w:cs="Times New Roman"/>
          <w:color w:val="000000"/>
          <w:kern w:val="0"/>
          <w:sz w:val="32"/>
          <w:szCs w:val="32"/>
          <w:shd w:val="clear" w:fill="FFFFFF"/>
          <w:lang w:val="en-US" w:eastAsia="zh-CN" w:bidi="ar"/>
        </w:rPr>
        <w:fldChar w:fldCharType="separate"/>
      </w:r>
      <w:r>
        <w:rPr>
          <w:rStyle w:val="11"/>
          <w:rFonts w:hint="default" w:ascii="Times New Roman" w:hAnsi="Times New Roman" w:eastAsia="仿宋_GB2312" w:cs="Times New Roman"/>
          <w:color w:val="000000"/>
          <w:sz w:val="32"/>
          <w:szCs w:val="32"/>
          <w:shd w:val="clear" w:fill="FFFFFF"/>
          <w:lang w:val="en-US"/>
        </w:rPr>
        <w:t>www.qddj.gov.cn</w:t>
      </w:r>
      <w:r>
        <w:rPr>
          <w:rFonts w:hint="default" w:ascii="Times New Roman" w:hAnsi="Times New Roman" w:eastAsia="仿宋_GB2312" w:cs="Times New Roman"/>
          <w:color w:val="000000"/>
          <w:kern w:val="0"/>
          <w:sz w:val="32"/>
          <w:szCs w:val="32"/>
          <w:shd w:val="clear" w:fill="FFFFFF"/>
          <w:lang w:val="en-US" w:eastAsia="zh-CN" w:bidi="ar"/>
        </w:rPr>
        <w:fldChar w:fldCharType="end"/>
      </w:r>
      <w:r>
        <w:rPr>
          <w:rFonts w:hint="default" w:ascii="Times New Roman" w:hAnsi="Times New Roman" w:eastAsia="仿宋_GB2312" w:cs="Times New Roman"/>
          <w:kern w:val="0"/>
          <w:sz w:val="32"/>
          <w:szCs w:val="32"/>
          <w:shd w:val="clear" w:fill="FFFFFF"/>
          <w:lang w:val="en-US" w:eastAsia="zh-CN" w:bidi="ar"/>
        </w:rPr>
        <w:t>）或启东人事人才网（</w:t>
      </w:r>
      <w:r>
        <w:rPr>
          <w:rFonts w:hint="default" w:ascii="Times New Roman" w:hAnsi="Times New Roman" w:eastAsia="仿宋_GB2312" w:cs="Times New Roman"/>
          <w:color w:val="000000"/>
          <w:kern w:val="0"/>
          <w:sz w:val="32"/>
          <w:szCs w:val="32"/>
          <w:shd w:val="clear" w:fill="FFFFFF"/>
          <w:lang w:val="en-US" w:eastAsia="zh-CN" w:bidi="ar"/>
        </w:rPr>
        <w:fldChar w:fldCharType="begin"/>
      </w:r>
      <w:r>
        <w:rPr>
          <w:rFonts w:hint="default" w:ascii="Times New Roman" w:hAnsi="Times New Roman" w:eastAsia="仿宋_GB2312" w:cs="Times New Roman"/>
          <w:color w:val="000000"/>
          <w:kern w:val="0"/>
          <w:sz w:val="32"/>
          <w:szCs w:val="32"/>
          <w:shd w:val="clear" w:fill="FFFFFF"/>
          <w:lang w:val="en-US" w:eastAsia="zh-CN" w:bidi="ar"/>
        </w:rPr>
        <w:instrText xml:space="preserve"> HYPERLINK "http://www.qdrc.gov.cn" </w:instrText>
      </w:r>
      <w:r>
        <w:rPr>
          <w:rFonts w:hint="default" w:ascii="Times New Roman" w:hAnsi="Times New Roman" w:eastAsia="仿宋_GB2312" w:cs="Times New Roman"/>
          <w:color w:val="000000"/>
          <w:kern w:val="0"/>
          <w:sz w:val="32"/>
          <w:szCs w:val="32"/>
          <w:shd w:val="clear" w:fill="FFFFFF"/>
          <w:lang w:val="en-US" w:eastAsia="zh-CN" w:bidi="ar"/>
        </w:rPr>
        <w:fldChar w:fldCharType="separate"/>
      </w:r>
      <w:r>
        <w:rPr>
          <w:rStyle w:val="11"/>
          <w:rFonts w:hint="default" w:ascii="Times New Roman" w:hAnsi="Times New Roman" w:eastAsia="仿宋_GB2312" w:cs="Times New Roman"/>
          <w:color w:val="000000"/>
          <w:sz w:val="32"/>
          <w:szCs w:val="32"/>
          <w:shd w:val="clear" w:fill="FFFFFF"/>
          <w:lang w:val="en-US"/>
        </w:rPr>
        <w:t>www.qdrc.gov.cn</w:t>
      </w:r>
      <w:r>
        <w:rPr>
          <w:rFonts w:hint="default" w:ascii="Times New Roman" w:hAnsi="Times New Roman" w:eastAsia="仿宋_GB2312" w:cs="Times New Roman"/>
          <w:color w:val="000000"/>
          <w:kern w:val="0"/>
          <w:sz w:val="32"/>
          <w:szCs w:val="32"/>
          <w:shd w:val="clear" w:fill="FFFFFF"/>
          <w:lang w:val="en-US" w:eastAsia="zh-CN" w:bidi="ar"/>
        </w:rPr>
        <w:fldChar w:fldCharType="end"/>
      </w:r>
      <w:r>
        <w:rPr>
          <w:rFonts w:hint="default" w:ascii="Times New Roman" w:hAnsi="Times New Roman" w:eastAsia="仿宋_GB2312" w:cs="Times New Roman"/>
          <w:kern w:val="0"/>
          <w:sz w:val="32"/>
          <w:szCs w:val="32"/>
          <w:shd w:val="clear" w:fill="FFFFFF"/>
          <w:lang w:val="en-US" w:eastAsia="zh-CN" w:bidi="ar"/>
        </w:rPr>
        <w:t>）下载。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4.</w:t>
      </w:r>
      <w:r>
        <w:rPr>
          <w:rFonts w:hint="eastAsia" w:ascii="Times New Roman" w:hAnsi="Times New Roman" w:eastAsia="仿宋_GB2312" w:cs="Times New Roman"/>
          <w:kern w:val="0"/>
          <w:sz w:val="32"/>
          <w:szCs w:val="32"/>
          <w:shd w:val="clear" w:fill="FFFFFF"/>
          <w:lang w:val="en-US" w:eastAsia="zh-CN" w:bidi="ar"/>
        </w:rPr>
        <w:t>在3</w:t>
      </w:r>
      <w:r>
        <w:rPr>
          <w:rFonts w:hint="default" w:ascii="Times New Roman" w:hAnsi="Times New Roman" w:eastAsia="仿宋_GB2312" w:cs="Times New Roman"/>
          <w:kern w:val="0"/>
          <w:sz w:val="32"/>
          <w:szCs w:val="32"/>
          <w:shd w:val="clear" w:fill="FFFFFF"/>
          <w:lang w:val="en-US" w:eastAsia="zh-CN" w:bidi="ar"/>
        </w:rPr>
        <w:t>月</w:t>
      </w:r>
      <w:r>
        <w:rPr>
          <w:rFonts w:hint="eastAsia" w:ascii="Times New Roman" w:hAnsi="Times New Roman" w:eastAsia="仿宋_GB2312" w:cs="Times New Roman"/>
          <w:kern w:val="0"/>
          <w:sz w:val="32"/>
          <w:szCs w:val="32"/>
          <w:shd w:val="clear" w:fill="FFFFFF"/>
          <w:lang w:val="en-US" w:eastAsia="zh-CN" w:bidi="ar"/>
        </w:rPr>
        <w:t>中</w:t>
      </w:r>
      <w:r>
        <w:rPr>
          <w:rFonts w:hint="default" w:ascii="Times New Roman" w:hAnsi="Times New Roman" w:eastAsia="仿宋_GB2312" w:cs="Times New Roman"/>
          <w:kern w:val="0"/>
          <w:sz w:val="32"/>
          <w:szCs w:val="32"/>
          <w:shd w:val="clear" w:fill="FFFFFF"/>
          <w:lang w:val="en-US" w:eastAsia="zh-CN" w:bidi="ar"/>
        </w:rPr>
        <w:t>上旬</w:t>
      </w:r>
      <w:r>
        <w:rPr>
          <w:rFonts w:hint="eastAsia" w:ascii="Times New Roman" w:hAnsi="Times New Roman" w:eastAsia="仿宋_GB2312" w:cs="Times New Roman"/>
          <w:kern w:val="0"/>
          <w:sz w:val="32"/>
          <w:szCs w:val="32"/>
          <w:shd w:val="clear" w:fill="FFFFFF"/>
          <w:lang w:val="en-US" w:eastAsia="zh-CN" w:bidi="ar"/>
        </w:rPr>
        <w:t>，</w:t>
      </w:r>
      <w:r>
        <w:rPr>
          <w:rFonts w:hint="default" w:ascii="Times New Roman" w:hAnsi="Times New Roman" w:eastAsia="仿宋_GB2312" w:cs="Times New Roman"/>
          <w:kern w:val="0"/>
          <w:sz w:val="32"/>
          <w:szCs w:val="32"/>
          <w:shd w:val="clear" w:fill="FFFFFF"/>
          <w:lang w:val="en-US" w:eastAsia="zh-CN" w:bidi="ar"/>
        </w:rPr>
        <w:t>我市将</w:t>
      </w:r>
      <w:r>
        <w:rPr>
          <w:rFonts w:hint="eastAsia" w:ascii="Times New Roman" w:hAnsi="Times New Roman" w:eastAsia="仿宋_GB2312" w:cs="Times New Roman"/>
          <w:kern w:val="0"/>
          <w:sz w:val="32"/>
          <w:szCs w:val="32"/>
          <w:shd w:val="clear" w:fill="FFFFFF"/>
          <w:lang w:val="en-US" w:eastAsia="zh-CN" w:bidi="ar"/>
        </w:rPr>
        <w:t>陆续</w:t>
      </w:r>
      <w:r>
        <w:rPr>
          <w:rFonts w:hint="default" w:ascii="Times New Roman" w:hAnsi="Times New Roman" w:eastAsia="仿宋_GB2312" w:cs="Times New Roman"/>
          <w:kern w:val="0"/>
          <w:sz w:val="32"/>
          <w:szCs w:val="32"/>
          <w:shd w:val="clear" w:fill="FFFFFF"/>
          <w:lang w:val="en-US" w:eastAsia="zh-CN" w:bidi="ar"/>
        </w:rPr>
        <w:t>在高校集中地区举行招录政策推介会，</w:t>
      </w:r>
      <w:r>
        <w:rPr>
          <w:rFonts w:hint="eastAsia" w:ascii="Times New Roman" w:hAnsi="Times New Roman" w:eastAsia="仿宋_GB2312" w:cs="Times New Roman"/>
          <w:kern w:val="0"/>
          <w:sz w:val="32"/>
          <w:szCs w:val="32"/>
          <w:shd w:val="clear" w:fill="FFFFFF"/>
          <w:lang w:val="en-US" w:eastAsia="zh-CN" w:bidi="ar"/>
        </w:rPr>
        <w:t>热诚</w:t>
      </w:r>
      <w:r>
        <w:rPr>
          <w:rFonts w:hint="default" w:ascii="Times New Roman" w:hAnsi="Times New Roman" w:eastAsia="仿宋_GB2312" w:cs="Times New Roman"/>
          <w:kern w:val="0"/>
          <w:sz w:val="32"/>
          <w:szCs w:val="32"/>
          <w:shd w:val="clear" w:fill="FFFFFF"/>
          <w:lang w:val="en-US" w:eastAsia="zh-CN" w:bidi="ar"/>
        </w:rPr>
        <w:t>欢迎广大学子参加，具体时间地点另行通知。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咨询电话：</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spacing w:val="6"/>
          <w:kern w:val="0"/>
          <w:sz w:val="32"/>
          <w:szCs w:val="32"/>
          <w:shd w:val="clear" w:fill="FFFFFF"/>
          <w:lang w:val="en-US" w:eastAsia="zh-CN" w:bidi="ar"/>
        </w:rPr>
        <w:t>中共启东市委组织部</w:t>
      </w: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   </w:t>
      </w: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 </w:t>
      </w: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0513-8079</w:t>
      </w:r>
      <w:r>
        <w:rPr>
          <w:rFonts w:hint="eastAsia" w:ascii="Times New Roman" w:hAnsi="Times New Roman" w:eastAsia="仿宋_GB2312" w:cs="Times New Roman"/>
          <w:kern w:val="0"/>
          <w:sz w:val="32"/>
          <w:szCs w:val="32"/>
          <w:shd w:val="clear" w:fill="FFFFFF"/>
          <w:lang w:val="en-US" w:eastAsia="zh-CN" w:bidi="ar"/>
        </w:rPr>
        <w:t>0822</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xml:space="preserve">启东市人力资源和社会保障局  </w:t>
      </w: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0513-83803010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eastAsia="仿宋_GB2312" w:cs="Times New Roman"/>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1. 启东市简介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2.《江苏省启东市公开招录优秀青年人才报名登记表》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3.《诚信承诺书》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left"/>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spacing w:val="74"/>
          <w:kern w:val="0"/>
          <w:sz w:val="32"/>
          <w:szCs w:val="32"/>
          <w:shd w:val="clear" w:fill="FFFFFF"/>
          <w:lang w:val="en-US" w:eastAsia="zh-CN" w:bidi="ar"/>
        </w:rPr>
        <w:t>中共启东市委组织部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left"/>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 xml:space="preserve">　　                  </w:t>
      </w:r>
      <w:r>
        <w:rPr>
          <w:rFonts w:hint="eastAsia" w:ascii="Times New Roman" w:hAnsi="Times New Roman" w:eastAsia="仿宋_GB2312" w:cs="Times New Roman"/>
          <w:kern w:val="0"/>
          <w:sz w:val="32"/>
          <w:szCs w:val="32"/>
          <w:shd w:val="clear" w:fill="FFFFFF"/>
          <w:lang w:val="en-US" w:eastAsia="zh-CN" w:bidi="ar"/>
        </w:rPr>
        <w:t xml:space="preserve">           </w:t>
      </w:r>
      <w:r>
        <w:rPr>
          <w:rFonts w:hint="default" w:ascii="Times New Roman" w:hAnsi="Times New Roman" w:eastAsia="仿宋_GB2312" w:cs="Times New Roman"/>
          <w:kern w:val="0"/>
          <w:sz w:val="32"/>
          <w:szCs w:val="32"/>
          <w:shd w:val="clear" w:fill="FFFFFF"/>
          <w:lang w:val="en-US" w:eastAsia="zh-CN" w:bidi="ar"/>
        </w:rPr>
        <w:t>启东市人力资源和社会保障局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4800" w:firstLineChars="1500"/>
        <w:jc w:val="both"/>
        <w:outlineLvl w:val="9"/>
        <w:rPr>
          <w:rFonts w:hint="default" w:ascii="Times New Roman" w:hAnsi="Times New Roman" w:cs="Times New Roman"/>
        </w:rPr>
      </w:pPr>
      <w:r>
        <w:rPr>
          <w:rFonts w:hint="default" w:ascii="Times New Roman" w:hAnsi="Times New Roman" w:eastAsia="仿宋_GB2312" w:cs="Times New Roman"/>
          <w:kern w:val="0"/>
          <w:sz w:val="32"/>
          <w:szCs w:val="32"/>
          <w:shd w:val="clear" w:fill="FFFFFF"/>
          <w:lang w:val="en-US" w:eastAsia="zh-CN" w:bidi="ar"/>
        </w:rPr>
        <w:t>201</w:t>
      </w:r>
      <w:r>
        <w:rPr>
          <w:rFonts w:hint="eastAsia" w:ascii="Times New Roman" w:hAnsi="Times New Roman" w:eastAsia="仿宋_GB2312" w:cs="Times New Roman"/>
          <w:kern w:val="0"/>
          <w:sz w:val="32"/>
          <w:szCs w:val="32"/>
          <w:shd w:val="clear" w:fill="FFFFFF"/>
          <w:lang w:val="en-US" w:eastAsia="zh-CN" w:bidi="ar"/>
        </w:rPr>
        <w:t>8</w:t>
      </w:r>
      <w:r>
        <w:rPr>
          <w:rFonts w:hint="default" w:ascii="Times New Roman" w:hAnsi="Times New Roman" w:eastAsia="仿宋_GB2312" w:cs="Times New Roman"/>
          <w:kern w:val="0"/>
          <w:sz w:val="32"/>
          <w:szCs w:val="32"/>
          <w:shd w:val="clear" w:fill="FFFFFF"/>
          <w:lang w:val="en-US" w:eastAsia="zh-CN" w:bidi="ar"/>
        </w:rPr>
        <w:t>年</w:t>
      </w:r>
      <w:r>
        <w:rPr>
          <w:rFonts w:hint="eastAsia" w:ascii="Times New Roman" w:hAnsi="Times New Roman" w:eastAsia="仿宋_GB2312" w:cs="Times New Roman"/>
          <w:kern w:val="0"/>
          <w:sz w:val="32"/>
          <w:szCs w:val="32"/>
          <w:shd w:val="clear" w:fill="FFFFFF"/>
          <w:lang w:val="en-US" w:eastAsia="zh-CN" w:bidi="ar"/>
        </w:rPr>
        <w:t>2</w:t>
      </w:r>
      <w:r>
        <w:rPr>
          <w:rFonts w:hint="default" w:ascii="Times New Roman" w:hAnsi="Times New Roman" w:eastAsia="仿宋_GB2312" w:cs="Times New Roman"/>
          <w:kern w:val="0"/>
          <w:sz w:val="32"/>
          <w:szCs w:val="32"/>
          <w:shd w:val="clear" w:fill="FFFFFF"/>
          <w:lang w:val="en-US" w:eastAsia="zh-CN" w:bidi="ar"/>
        </w:rPr>
        <w:t>月</w:t>
      </w:r>
      <w:r>
        <w:rPr>
          <w:rFonts w:hint="eastAsia" w:ascii="Times New Roman" w:hAnsi="Times New Roman" w:eastAsia="仿宋_GB2312" w:cs="Times New Roman"/>
          <w:kern w:val="0"/>
          <w:sz w:val="32"/>
          <w:szCs w:val="32"/>
          <w:shd w:val="clear" w:fill="FFFFFF"/>
          <w:lang w:val="en-US" w:eastAsia="zh-CN" w:bidi="ar"/>
        </w:rPr>
        <w:t>5</w:t>
      </w:r>
      <w:r>
        <w:rPr>
          <w:rFonts w:hint="default" w:ascii="Times New Roman" w:hAnsi="Times New Roman" w:eastAsia="仿宋_GB2312" w:cs="Times New Roman"/>
          <w:kern w:val="0"/>
          <w:sz w:val="32"/>
          <w:szCs w:val="32"/>
          <w:shd w:val="clear" w:fill="FFFFFF"/>
          <w:lang w:val="en-US" w:eastAsia="zh-CN" w:bidi="ar"/>
        </w:rPr>
        <w:t>日</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48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w:t>
      </w:r>
    </w:p>
    <w:p>
      <w:pPr>
        <w:spacing w:after="156" w:afterLines="50" w:line="480" w:lineRule="exact"/>
        <w:jc w:val="center"/>
        <w:rPr>
          <w:rFonts w:hint="eastAsia" w:ascii="Times New Roman" w:hAnsi="Times New Roman" w:eastAsia="方正大标宋简体"/>
          <w:sz w:val="44"/>
          <w:szCs w:val="44"/>
        </w:rPr>
      </w:pPr>
      <w:r>
        <w:rPr>
          <w:rFonts w:hint="eastAsia" w:ascii="Times New Roman" w:hAnsi="Times New Roman" w:eastAsia="方正大标宋简体"/>
          <w:sz w:val="44"/>
          <w:szCs w:val="44"/>
        </w:rPr>
        <w:t>启东市简介</w:t>
      </w:r>
    </w:p>
    <w:p>
      <w:pPr>
        <w:spacing w:after="156" w:afterLines="50" w:line="480" w:lineRule="exact"/>
        <w:jc w:val="center"/>
        <w:rPr>
          <w:rFonts w:ascii="Times New Roman" w:hAnsi="Times New Roman" w:eastAsia="方正大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启东地处长江入海口，三面环水，形似半岛，集黄金水道、黄金海岸、黄金大通道于一身，是出江入海的重要门户。与上海隔江相望，距浦东直线距离仅</w:t>
      </w:r>
      <w:r>
        <w:rPr>
          <w:rFonts w:ascii="Times New Roman" w:hAnsi="Times New Roman" w:eastAsia="仿宋_GB2312"/>
          <w:sz w:val="32"/>
          <w:szCs w:val="32"/>
        </w:rPr>
        <w:t>50</w:t>
      </w:r>
      <w:r>
        <w:rPr>
          <w:rFonts w:hint="eastAsia" w:ascii="Times New Roman" w:hAnsi="Times New Roman" w:eastAsia="仿宋_GB2312"/>
          <w:sz w:val="32"/>
          <w:szCs w:val="32"/>
        </w:rPr>
        <w:t>多公里</w:t>
      </w:r>
      <w:r>
        <w:rPr>
          <w:rFonts w:ascii="Times New Roman" w:hAnsi="Times New Roman" w:eastAsia="仿宋_GB2312"/>
          <w:sz w:val="32"/>
          <w:szCs w:val="32"/>
        </w:rPr>
        <w:t> </w:t>
      </w:r>
      <w:r>
        <w:rPr>
          <w:rFonts w:hint="eastAsia" w:ascii="Times New Roman" w:hAnsi="Times New Roman" w:eastAsia="仿宋_GB2312"/>
          <w:sz w:val="32"/>
          <w:szCs w:val="32"/>
        </w:rPr>
        <w:t>，随着</w:t>
      </w:r>
      <w:bookmarkStart w:id="0" w:name="baidusnap5"/>
      <w:bookmarkEnd w:id="0"/>
      <w:r>
        <w:rPr>
          <w:rFonts w:hint="eastAsia" w:ascii="Times New Roman" w:hAnsi="Times New Roman" w:eastAsia="仿宋_GB2312"/>
          <w:sz w:val="32"/>
          <w:szCs w:val="32"/>
        </w:rPr>
        <w:t>崇启大桥的建成通车，启东全面融入上海“1小时经济圈”</w:t>
      </w:r>
      <w:r>
        <w:rPr>
          <w:rFonts w:hint="eastAsia" w:ascii="仿宋_GB2312" w:hAnsi="Times New Roman" w:eastAsia="仿宋_GB2312"/>
          <w:sz w:val="32"/>
          <w:szCs w:val="32"/>
        </w:rPr>
        <w:t>，成为南通接轨上海的“桥头堡”。</w:t>
      </w:r>
      <w:r>
        <w:rPr>
          <w:rFonts w:hint="eastAsia" w:ascii="Times New Roman" w:hAnsi="Times New Roman" w:eastAsia="仿宋_GB2312"/>
          <w:sz w:val="32"/>
          <w:szCs w:val="32"/>
        </w:rPr>
        <w:t>全市陆地面积</w:t>
      </w:r>
      <w:r>
        <w:rPr>
          <w:rFonts w:ascii="Times New Roman" w:hAnsi="Times New Roman" w:eastAsia="仿宋_GB2312"/>
          <w:sz w:val="32"/>
          <w:szCs w:val="32"/>
        </w:rPr>
        <w:t>1234</w:t>
      </w:r>
      <w:r>
        <w:rPr>
          <w:rFonts w:hint="eastAsia" w:ascii="Times New Roman" w:hAnsi="Times New Roman" w:eastAsia="仿宋_GB2312"/>
          <w:sz w:val="32"/>
          <w:szCs w:val="32"/>
        </w:rPr>
        <w:t>平方公里，海域面积</w:t>
      </w:r>
      <w:r>
        <w:rPr>
          <w:rFonts w:ascii="Times New Roman" w:hAnsi="Times New Roman" w:eastAsia="仿宋_GB2312"/>
          <w:sz w:val="32"/>
          <w:szCs w:val="32"/>
        </w:rPr>
        <w:t>296</w:t>
      </w:r>
      <w:r>
        <w:rPr>
          <w:rFonts w:hint="eastAsia" w:ascii="Times New Roman" w:hAnsi="Times New Roman" w:eastAsia="仿宋_GB2312"/>
          <w:sz w:val="32"/>
          <w:szCs w:val="32"/>
        </w:rPr>
        <w:t>平方公里，江域面积</w:t>
      </w:r>
      <w:r>
        <w:rPr>
          <w:rFonts w:ascii="Times New Roman" w:hAnsi="Times New Roman" w:eastAsia="仿宋_GB2312"/>
          <w:sz w:val="32"/>
          <w:szCs w:val="32"/>
        </w:rPr>
        <w:t>184</w:t>
      </w:r>
      <w:r>
        <w:rPr>
          <w:rFonts w:hint="eastAsia" w:ascii="Times New Roman" w:hAnsi="Times New Roman" w:eastAsia="仿宋_GB2312"/>
          <w:sz w:val="32"/>
          <w:szCs w:val="32"/>
        </w:rPr>
        <w:t>平方公里，总人口</w:t>
      </w:r>
      <w:r>
        <w:rPr>
          <w:rFonts w:ascii="Times New Roman" w:hAnsi="Times New Roman" w:eastAsia="仿宋_GB2312"/>
          <w:sz w:val="32"/>
          <w:szCs w:val="32"/>
        </w:rPr>
        <w:t>112</w:t>
      </w:r>
      <w:r>
        <w:rPr>
          <w:rFonts w:hint="eastAsia" w:ascii="Times New Roman" w:hAnsi="Times New Roman" w:eastAsia="仿宋_GB2312"/>
          <w:sz w:val="32"/>
          <w:szCs w:val="32"/>
        </w:rPr>
        <w:t>万，下辖</w:t>
      </w:r>
      <w:r>
        <w:rPr>
          <w:rFonts w:ascii="Times New Roman" w:hAnsi="Times New Roman" w:eastAsia="仿宋_GB2312"/>
          <w:sz w:val="32"/>
          <w:szCs w:val="32"/>
        </w:rPr>
        <w:t>12</w:t>
      </w:r>
      <w:r>
        <w:rPr>
          <w:rFonts w:hint="eastAsia" w:ascii="Times New Roman" w:hAnsi="Times New Roman" w:eastAsia="仿宋_GB2312"/>
          <w:sz w:val="32"/>
          <w:szCs w:val="32"/>
        </w:rPr>
        <w:t>个镇（含区镇合一）、</w:t>
      </w:r>
      <w:r>
        <w:rPr>
          <w:rFonts w:ascii="Times New Roman" w:hAnsi="Times New Roman" w:eastAsia="仿宋_GB2312"/>
          <w:sz w:val="32"/>
          <w:szCs w:val="32"/>
        </w:rPr>
        <w:t>2</w:t>
      </w:r>
      <w:r>
        <w:rPr>
          <w:rFonts w:hint="eastAsia" w:ascii="Times New Roman" w:hAnsi="Times New Roman" w:eastAsia="仿宋_GB2312"/>
          <w:sz w:val="32"/>
          <w:szCs w:val="32"/>
        </w:rPr>
        <w:t>个省级开发区、</w:t>
      </w:r>
      <w:r>
        <w:rPr>
          <w:rFonts w:ascii="Times New Roman" w:hAnsi="Times New Roman" w:eastAsia="仿宋_GB2312"/>
          <w:sz w:val="32"/>
          <w:szCs w:val="32"/>
        </w:rPr>
        <w:t>1</w:t>
      </w:r>
      <w:r>
        <w:rPr>
          <w:rFonts w:hint="eastAsia" w:ascii="Times New Roman" w:hAnsi="Times New Roman" w:eastAsia="仿宋_GB2312"/>
          <w:sz w:val="32"/>
          <w:szCs w:val="32"/>
        </w:rPr>
        <w:t>个省级旅游度假区、</w:t>
      </w:r>
      <w:r>
        <w:rPr>
          <w:rFonts w:ascii="Times New Roman" w:hAnsi="Times New Roman" w:eastAsia="仿宋_GB2312"/>
          <w:sz w:val="32"/>
          <w:szCs w:val="32"/>
        </w:rPr>
        <w:t>2</w:t>
      </w:r>
      <w:r>
        <w:rPr>
          <w:rFonts w:hint="eastAsia" w:ascii="Times New Roman" w:hAnsi="Times New Roman" w:eastAsia="仿宋_GB2312"/>
          <w:sz w:val="32"/>
          <w:szCs w:val="32"/>
        </w:rPr>
        <w:t>个沪启合作产业园、</w:t>
      </w:r>
      <w:r>
        <w:rPr>
          <w:rFonts w:ascii="Times New Roman" w:hAnsi="Times New Roman" w:eastAsia="仿宋_GB2312"/>
          <w:sz w:val="32"/>
          <w:szCs w:val="32"/>
        </w:rPr>
        <w:t>2</w:t>
      </w:r>
      <w:r>
        <w:rPr>
          <w:rFonts w:hint="eastAsia" w:ascii="Times New Roman" w:hAnsi="Times New Roman" w:eastAsia="仿宋_GB2312"/>
          <w:sz w:val="32"/>
          <w:szCs w:val="32"/>
        </w:rPr>
        <w:t>个街道办事处。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近年来，启东市深入贯彻习近平总书记系列重要讲话特别是视察江苏重要讲话精神，按照省委、南通市委决策部署，大力实施</w:t>
      </w:r>
      <w:r>
        <w:rPr>
          <w:rFonts w:hint="eastAsia" w:ascii="仿宋_GB2312" w:hAnsi="Times New Roman" w:eastAsia="仿宋_GB2312"/>
          <w:sz w:val="32"/>
          <w:szCs w:val="32"/>
        </w:rPr>
        <w:t>“领跑沿海、融入上海、包容四海”发</w:t>
      </w:r>
      <w:r>
        <w:rPr>
          <w:rFonts w:hint="eastAsia" w:ascii="Times New Roman" w:hAnsi="Times New Roman" w:eastAsia="仿宋_GB2312"/>
          <w:sz w:val="32"/>
          <w:szCs w:val="32"/>
        </w:rPr>
        <w:t>展战略，全市经济社会保持平稳健康发展。先后荣获国家卫生城市、国家级生态示范区、国家科技进步示范市、全国休闲农业和乡村旅游示范县市等荣誉称号。</w:t>
      </w:r>
      <w:r>
        <w:rPr>
          <w:rFonts w:ascii="Times New Roman" w:hAnsi="Times New Roman" w:eastAsia="仿宋_GB2312"/>
          <w:sz w:val="32"/>
          <w:szCs w:val="32"/>
        </w:rPr>
        <w:t>2017</w:t>
      </w:r>
      <w:r>
        <w:rPr>
          <w:rFonts w:hint="eastAsia" w:ascii="Times New Roman" w:hAnsi="Times New Roman" w:eastAsia="仿宋_GB2312"/>
          <w:sz w:val="32"/>
          <w:szCs w:val="32"/>
        </w:rPr>
        <w:t>年，全市实现地区生产总值</w:t>
      </w:r>
      <w:r>
        <w:rPr>
          <w:rFonts w:ascii="Times New Roman" w:hAnsi="Times New Roman" w:eastAsia="仿宋_GB2312"/>
          <w:sz w:val="32"/>
          <w:szCs w:val="32"/>
        </w:rPr>
        <w:t>98</w:t>
      </w:r>
      <w:r>
        <w:rPr>
          <w:rFonts w:hint="eastAsia" w:ascii="Times New Roman" w:hAnsi="Times New Roman" w:eastAsia="仿宋_GB2312"/>
          <w:sz w:val="32"/>
          <w:szCs w:val="32"/>
        </w:rPr>
        <w:t>9.5亿元，增长7.7</w:t>
      </w:r>
      <w:r>
        <w:rPr>
          <w:rFonts w:ascii="Times New Roman" w:hAnsi="Times New Roman" w:eastAsia="仿宋_GB2312"/>
          <w:sz w:val="32"/>
          <w:szCs w:val="32"/>
        </w:rPr>
        <w:t>%</w:t>
      </w:r>
      <w:r>
        <w:rPr>
          <w:rFonts w:hint="eastAsia" w:ascii="Times New Roman" w:hAnsi="Times New Roman" w:eastAsia="仿宋_GB2312"/>
          <w:sz w:val="32"/>
          <w:szCs w:val="32"/>
        </w:rPr>
        <w:t>；一般公共预算收入</w:t>
      </w:r>
      <w:r>
        <w:rPr>
          <w:rFonts w:ascii="Times New Roman" w:hAnsi="Times New Roman" w:eastAsia="仿宋_GB2312"/>
          <w:sz w:val="32"/>
          <w:szCs w:val="32"/>
        </w:rPr>
        <w:t>71.1</w:t>
      </w:r>
      <w:r>
        <w:rPr>
          <w:rFonts w:hint="eastAsia" w:ascii="Times New Roman" w:hAnsi="Times New Roman" w:eastAsia="仿宋_GB2312"/>
          <w:sz w:val="32"/>
          <w:szCs w:val="32"/>
        </w:rPr>
        <w:t>亿元，同口径增长8.4%。在全国综合实力百强县（市）中排名第</w:t>
      </w:r>
      <w:r>
        <w:rPr>
          <w:rFonts w:ascii="Times New Roman" w:hAnsi="Times New Roman" w:eastAsia="仿宋_GB2312"/>
          <w:sz w:val="32"/>
          <w:szCs w:val="32"/>
        </w:rPr>
        <w:t>23</w:t>
      </w:r>
      <w:r>
        <w:rPr>
          <w:rFonts w:hint="eastAsia" w:ascii="Times New Roman" w:hAnsi="Times New Roman" w:eastAsia="仿宋_GB2312"/>
          <w:sz w:val="32"/>
          <w:szCs w:val="32"/>
        </w:rPr>
        <w:t>位，在全国创新创业中小城市百强中排名第</w:t>
      </w:r>
      <w:r>
        <w:rPr>
          <w:rFonts w:ascii="Times New Roman" w:hAnsi="Times New Roman" w:eastAsia="仿宋_GB2312"/>
          <w:sz w:val="32"/>
          <w:szCs w:val="32"/>
        </w:rPr>
        <w:t>11</w:t>
      </w:r>
      <w:r>
        <w:rPr>
          <w:rFonts w:hint="eastAsia" w:ascii="Times New Roman" w:hAnsi="Times New Roman" w:eastAsia="仿宋_GB2312"/>
          <w:sz w:val="32"/>
          <w:szCs w:val="32"/>
        </w:rPr>
        <w:t>位</w:t>
      </w:r>
      <w:r>
        <w:rPr>
          <w:rFonts w:hint="eastAsia" w:ascii="Times New Roman" w:hAnsi="Times New Roman" w:eastAsia="仿宋_GB2312"/>
          <w:sz w:val="32"/>
          <w:szCs w:val="32"/>
          <w:lang w:eastAsia="zh-CN"/>
        </w:rPr>
        <w:t>，</w:t>
      </w:r>
      <w:r>
        <w:rPr>
          <w:rFonts w:ascii="Times New Roman" w:hAnsi="Times New Roman" w:eastAsia="仿宋_GB2312"/>
          <w:color w:val="000000"/>
          <w:sz w:val="32"/>
          <w:szCs w:val="32"/>
        </w:rPr>
        <w:t>在</w:t>
      </w:r>
      <w:r>
        <w:rPr>
          <w:rFonts w:hint="eastAsia" w:ascii="Times New Roman" w:hAnsi="Times New Roman" w:eastAsia="仿宋_GB2312"/>
          <w:color w:val="000000"/>
          <w:sz w:val="32"/>
          <w:szCs w:val="32"/>
          <w:lang w:val="en-US" w:eastAsia="zh-CN"/>
        </w:rPr>
        <w:t>江苏</w:t>
      </w:r>
      <w:r>
        <w:rPr>
          <w:rFonts w:ascii="Times New Roman" w:hAnsi="Times New Roman" w:eastAsia="仿宋_GB2312"/>
          <w:color w:val="000000"/>
          <w:sz w:val="32"/>
          <w:szCs w:val="32"/>
        </w:rPr>
        <w:t>省各县（市）人才工作综合竞争力</w:t>
      </w:r>
      <w:r>
        <w:rPr>
          <w:rFonts w:hint="eastAsia" w:ascii="Times New Roman" w:hAnsi="Times New Roman" w:eastAsia="仿宋_GB2312"/>
          <w:color w:val="000000"/>
          <w:sz w:val="32"/>
          <w:szCs w:val="32"/>
        </w:rPr>
        <w:t>排名</w:t>
      </w:r>
      <w:r>
        <w:rPr>
          <w:rFonts w:ascii="Times New Roman" w:hAnsi="Times New Roman" w:eastAsia="仿宋_GB2312"/>
          <w:color w:val="000000"/>
          <w:sz w:val="32"/>
          <w:szCs w:val="32"/>
        </w:rPr>
        <w:t>中</w:t>
      </w:r>
      <w:r>
        <w:rPr>
          <w:rFonts w:hint="eastAsia" w:ascii="Times New Roman" w:hAnsi="Times New Roman" w:eastAsia="仿宋_GB2312"/>
          <w:color w:val="000000"/>
          <w:sz w:val="32"/>
          <w:szCs w:val="32"/>
          <w:lang w:val="en-US" w:eastAsia="zh-CN"/>
        </w:rPr>
        <w:t>连续3年</w:t>
      </w:r>
      <w:r>
        <w:rPr>
          <w:rFonts w:hint="eastAsia" w:ascii="Times New Roman" w:hAnsi="Times New Roman" w:eastAsia="仿宋_GB2312"/>
          <w:color w:val="000000"/>
          <w:sz w:val="32"/>
          <w:szCs w:val="32"/>
        </w:rPr>
        <w:t>位列</w:t>
      </w:r>
      <w:r>
        <w:rPr>
          <w:rFonts w:hint="eastAsia" w:ascii="Times New Roman" w:hAnsi="Times New Roman" w:eastAsia="仿宋_GB2312"/>
          <w:color w:val="000000"/>
          <w:sz w:val="32"/>
          <w:szCs w:val="32"/>
          <w:lang w:val="en-US" w:eastAsia="zh-CN"/>
        </w:rPr>
        <w:t>前十</w:t>
      </w:r>
      <w:r>
        <w:rPr>
          <w:rFonts w:hint="eastAsia" w:ascii="Times New Roman" w:hAnsi="Times New Roman" w:eastAsia="仿宋_GB2312"/>
          <w:color w:val="000000"/>
          <w:sz w:val="32"/>
          <w:szCs w:val="32"/>
        </w:rPr>
        <w:t>位</w:t>
      </w:r>
      <w:r>
        <w:rPr>
          <w:rFonts w:ascii="Times New Roman" w:hAnsi="Times New Roman" w:eastAsia="仿宋_GB2312"/>
          <w:color w:val="000000"/>
          <w:sz w:val="32"/>
          <w:szCs w:val="32"/>
        </w:rPr>
        <w:t>，蝉联“江苏省人才工作先进县市”称号。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启东拥有六张靓丽的名片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一是全国著</w:t>
      </w:r>
      <w:r>
        <w:rPr>
          <w:rFonts w:hint="eastAsia" w:ascii="仿宋_GB2312" w:hAnsi="Times New Roman" w:eastAsia="仿宋_GB2312"/>
          <w:sz w:val="32"/>
          <w:szCs w:val="32"/>
        </w:rPr>
        <w:t>名的“海洋经济之乡”。吕四渔场是全国四大渔场之一，是全国六</w:t>
      </w:r>
      <w:r>
        <w:rPr>
          <w:rFonts w:hint="eastAsia" w:ascii="Times New Roman" w:hAnsi="Times New Roman" w:eastAsia="仿宋_GB2312"/>
          <w:sz w:val="32"/>
          <w:szCs w:val="32"/>
        </w:rPr>
        <w:t>大中心渔港之一，每年海产品捕捞量占江苏省捕捞总量的</w:t>
      </w:r>
      <w:r>
        <w:rPr>
          <w:rFonts w:ascii="Times New Roman" w:hAnsi="Times New Roman" w:eastAsia="仿宋_GB2312"/>
          <w:sz w:val="32"/>
          <w:szCs w:val="32"/>
        </w:rPr>
        <w:t>1/3</w:t>
      </w:r>
      <w:r>
        <w:rPr>
          <w:rFonts w:hint="eastAsia" w:ascii="Times New Roman" w:hAnsi="Times New Roman" w:eastAsia="仿宋_GB2312"/>
          <w:sz w:val="32"/>
          <w:szCs w:val="32"/>
        </w:rPr>
        <w:t>。二是全国知名</w:t>
      </w:r>
      <w:r>
        <w:rPr>
          <w:rFonts w:hint="eastAsia" w:ascii="仿宋_GB2312" w:hAnsi="Times New Roman" w:eastAsia="仿宋_GB2312"/>
          <w:sz w:val="32"/>
          <w:szCs w:val="32"/>
        </w:rPr>
        <w:t>的“电动工具之乡”。电</w:t>
      </w:r>
      <w:r>
        <w:rPr>
          <w:rFonts w:hint="eastAsia" w:ascii="Times New Roman" w:hAnsi="Times New Roman" w:eastAsia="仿宋_GB2312"/>
          <w:sz w:val="32"/>
          <w:szCs w:val="32"/>
        </w:rPr>
        <w:t>动工具企业</w:t>
      </w:r>
      <w:r>
        <w:rPr>
          <w:rFonts w:ascii="Times New Roman" w:hAnsi="Times New Roman" w:eastAsia="仿宋_GB2312"/>
          <w:sz w:val="32"/>
          <w:szCs w:val="32"/>
        </w:rPr>
        <w:t>500</w:t>
      </w:r>
      <w:r>
        <w:rPr>
          <w:rFonts w:hint="eastAsia" w:ascii="Times New Roman" w:hAnsi="Times New Roman" w:eastAsia="仿宋_GB2312"/>
          <w:sz w:val="32"/>
          <w:szCs w:val="32"/>
        </w:rPr>
        <w:t>多家，营销网络遍及全国各地，在外经销电动工具人员</w:t>
      </w:r>
      <w:r>
        <w:rPr>
          <w:rFonts w:ascii="Times New Roman" w:hAnsi="Times New Roman" w:eastAsia="仿宋_GB2312"/>
          <w:sz w:val="32"/>
          <w:szCs w:val="32"/>
        </w:rPr>
        <w:t>5</w:t>
      </w:r>
      <w:r>
        <w:rPr>
          <w:rFonts w:hint="eastAsia" w:ascii="Times New Roman" w:hAnsi="Times New Roman" w:eastAsia="仿宋_GB2312"/>
          <w:sz w:val="32"/>
          <w:szCs w:val="32"/>
        </w:rPr>
        <w:t>万多人，年经销电动工具及相关五金工具约占全国市场总量的</w:t>
      </w:r>
      <w:r>
        <w:rPr>
          <w:rFonts w:ascii="Times New Roman" w:hAnsi="Times New Roman" w:eastAsia="仿宋_GB2312"/>
          <w:sz w:val="32"/>
          <w:szCs w:val="32"/>
        </w:rPr>
        <w:t>60%</w:t>
      </w:r>
      <w:r>
        <w:rPr>
          <w:rFonts w:hint="eastAsia" w:ascii="Times New Roman" w:hAnsi="Times New Roman" w:eastAsia="仿宋_GB2312"/>
          <w:sz w:val="32"/>
          <w:szCs w:val="32"/>
        </w:rPr>
        <w:t>，电动工具专业市场被中国五金交电协会授</w:t>
      </w:r>
      <w:r>
        <w:rPr>
          <w:rFonts w:hint="eastAsia" w:ascii="仿宋_GB2312" w:hAnsi="Times New Roman" w:eastAsia="仿宋_GB2312"/>
          <w:sz w:val="32"/>
          <w:szCs w:val="32"/>
        </w:rPr>
        <w:t>予“中国电动工具第一城”称</w:t>
      </w:r>
      <w:r>
        <w:rPr>
          <w:rFonts w:hint="eastAsia" w:ascii="Times New Roman" w:hAnsi="Times New Roman" w:eastAsia="仿宋_GB2312"/>
          <w:sz w:val="32"/>
          <w:szCs w:val="32"/>
        </w:rPr>
        <w:t>号。三是闻名全国</w:t>
      </w:r>
      <w:r>
        <w:rPr>
          <w:rFonts w:hint="eastAsia" w:ascii="仿宋_GB2312" w:hAnsi="Times New Roman" w:eastAsia="仿宋_GB2312"/>
          <w:sz w:val="32"/>
          <w:szCs w:val="32"/>
        </w:rPr>
        <w:t>的“建筑之乡”</w:t>
      </w:r>
      <w:r>
        <w:rPr>
          <w:rFonts w:hint="eastAsia" w:ascii="Times New Roman" w:hAnsi="Times New Roman" w:eastAsia="仿宋_GB2312"/>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万建筑铁军驰骋海内外，</w:t>
      </w: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次</w:t>
      </w:r>
      <w:r>
        <w:rPr>
          <w:rFonts w:hint="eastAsia" w:ascii="Times New Roman" w:hAnsi="Times New Roman" w:eastAsia="仿宋_GB2312"/>
          <w:sz w:val="32"/>
          <w:szCs w:val="32"/>
        </w:rPr>
        <w:t>荣获中国建筑业的最高</w:t>
      </w:r>
      <w:r>
        <w:rPr>
          <w:rFonts w:hint="eastAsia" w:ascii="仿宋_GB2312" w:hAnsi="Times New Roman" w:eastAsia="仿宋_GB2312"/>
          <w:sz w:val="32"/>
          <w:szCs w:val="32"/>
        </w:rPr>
        <w:t>奖“鲁班奖”</w:t>
      </w:r>
      <w:r>
        <w:rPr>
          <w:rFonts w:hint="eastAsia" w:ascii="Times New Roman" w:hAnsi="Times New Roman" w:eastAsia="仿宋_GB2312"/>
          <w:sz w:val="32"/>
          <w:szCs w:val="32"/>
        </w:rPr>
        <w:t>，南通二建集团连续荣列省建筑业企业综合实力百强企业第</w:t>
      </w:r>
      <w:r>
        <w:rPr>
          <w:rFonts w:ascii="Times New Roman" w:hAnsi="Times New Roman" w:eastAsia="仿宋_GB2312"/>
          <w:sz w:val="32"/>
          <w:szCs w:val="32"/>
        </w:rPr>
        <w:t>1</w:t>
      </w:r>
      <w:r>
        <w:rPr>
          <w:rFonts w:hint="eastAsia" w:ascii="Times New Roman" w:hAnsi="Times New Roman" w:eastAsia="仿宋_GB2312"/>
          <w:sz w:val="32"/>
          <w:szCs w:val="32"/>
        </w:rPr>
        <w:t>位。四是闻名遐</w:t>
      </w:r>
      <w:r>
        <w:rPr>
          <w:rFonts w:hint="eastAsia" w:ascii="仿宋_GB2312" w:hAnsi="Times New Roman" w:eastAsia="仿宋_GB2312"/>
          <w:sz w:val="32"/>
          <w:szCs w:val="32"/>
        </w:rPr>
        <w:t>迩的“教育之乡”</w:t>
      </w:r>
      <w:r>
        <w:rPr>
          <w:rFonts w:hint="eastAsia" w:ascii="Times New Roman" w:hAnsi="Times New Roman" w:eastAsia="仿宋_GB2312"/>
          <w:sz w:val="32"/>
          <w:szCs w:val="32"/>
        </w:rPr>
        <w:t>。基础教育发达，教育质量连续多年在全国、省名列前茅，启东中学学生在国际中学生学科奥赛中共获得</w:t>
      </w:r>
      <w:r>
        <w:rPr>
          <w:rFonts w:ascii="Times New Roman" w:hAnsi="Times New Roman" w:eastAsia="仿宋_GB2312"/>
          <w:sz w:val="32"/>
          <w:szCs w:val="32"/>
        </w:rPr>
        <w:t>14</w:t>
      </w:r>
      <w:r>
        <w:rPr>
          <w:rFonts w:hint="eastAsia" w:ascii="Times New Roman" w:hAnsi="Times New Roman" w:eastAsia="仿宋_GB2312"/>
          <w:sz w:val="32"/>
          <w:szCs w:val="32"/>
        </w:rPr>
        <w:t>金</w:t>
      </w:r>
      <w:r>
        <w:rPr>
          <w:rFonts w:ascii="Times New Roman" w:hAnsi="Times New Roman" w:eastAsia="仿宋_GB2312"/>
          <w:sz w:val="32"/>
          <w:szCs w:val="32"/>
        </w:rPr>
        <w:t>2</w:t>
      </w:r>
      <w:r>
        <w:rPr>
          <w:rFonts w:hint="eastAsia" w:ascii="Times New Roman" w:hAnsi="Times New Roman" w:eastAsia="仿宋_GB2312"/>
          <w:sz w:val="32"/>
          <w:szCs w:val="32"/>
        </w:rPr>
        <w:t>银，奖牌总数占全省的</w:t>
      </w:r>
      <w:r>
        <w:rPr>
          <w:rFonts w:ascii="Times New Roman" w:hAnsi="Times New Roman" w:eastAsia="仿宋_GB2312"/>
          <w:sz w:val="32"/>
          <w:szCs w:val="32"/>
        </w:rPr>
        <w:t>2/3</w:t>
      </w:r>
      <w:r>
        <w:rPr>
          <w:rFonts w:hint="eastAsia" w:ascii="Times New Roman" w:hAnsi="Times New Roman" w:eastAsia="仿宋_GB2312"/>
          <w:sz w:val="32"/>
          <w:szCs w:val="32"/>
        </w:rPr>
        <w:t>以上，被誉为奥赛</w:t>
      </w:r>
      <w:r>
        <w:rPr>
          <w:rFonts w:hint="eastAsia" w:ascii="仿宋_GB2312" w:hAnsi="Times New Roman" w:eastAsia="仿宋_GB2312"/>
          <w:sz w:val="32"/>
          <w:szCs w:val="32"/>
        </w:rPr>
        <w:t>的“摇篮”</w:t>
      </w:r>
      <w:r>
        <w:rPr>
          <w:rFonts w:hint="eastAsia" w:ascii="Times New Roman" w:hAnsi="Times New Roman" w:eastAsia="仿宋_GB2312"/>
          <w:sz w:val="32"/>
          <w:szCs w:val="32"/>
        </w:rPr>
        <w:t>。五是在海内外享有盛</w:t>
      </w:r>
      <w:r>
        <w:rPr>
          <w:rFonts w:hint="eastAsia" w:ascii="仿宋_GB2312" w:hAnsi="Times New Roman" w:eastAsia="仿宋_GB2312"/>
          <w:sz w:val="32"/>
          <w:szCs w:val="32"/>
        </w:rPr>
        <w:t>誉的“版画之乡”。启东版画院被誉为“中国版画第一院”。六是中国“长寿之乡”。</w:t>
      </w:r>
      <w:r>
        <w:rPr>
          <w:rFonts w:hint="eastAsia" w:ascii="Times New Roman" w:hAnsi="Times New Roman" w:eastAsia="仿宋_GB2312"/>
          <w:sz w:val="32"/>
          <w:szCs w:val="32"/>
        </w:rPr>
        <w:t>全市百岁老人</w:t>
      </w:r>
      <w:r>
        <w:rPr>
          <w:rFonts w:ascii="Times New Roman" w:hAnsi="Times New Roman" w:eastAsia="仿宋_GB2312"/>
          <w:sz w:val="32"/>
          <w:szCs w:val="32"/>
        </w:rPr>
        <w:t>215</w:t>
      </w:r>
      <w:r>
        <w:rPr>
          <w:rFonts w:hint="eastAsia" w:ascii="Times New Roman" w:hAnsi="Times New Roman" w:eastAsia="仿宋_GB2312"/>
          <w:sz w:val="32"/>
          <w:szCs w:val="32"/>
        </w:rPr>
        <w:t>名，</w:t>
      </w:r>
      <w:r>
        <w:rPr>
          <w:rFonts w:ascii="Times New Roman" w:hAnsi="Times New Roman" w:eastAsia="仿宋_GB2312"/>
          <w:sz w:val="32"/>
          <w:szCs w:val="32"/>
        </w:rPr>
        <w:t>80</w:t>
      </w:r>
      <w:r>
        <w:rPr>
          <w:rFonts w:hint="eastAsia" w:ascii="Times New Roman" w:hAnsi="Times New Roman" w:eastAsia="仿宋_GB2312"/>
          <w:sz w:val="32"/>
          <w:szCs w:val="32"/>
        </w:rPr>
        <w:t>周岁以上高龄老人达</w:t>
      </w:r>
      <w:r>
        <w:rPr>
          <w:rFonts w:ascii="Times New Roman" w:hAnsi="Times New Roman" w:eastAsia="仿宋_GB2312"/>
          <w:sz w:val="32"/>
          <w:szCs w:val="32"/>
        </w:rPr>
        <w:t>5.8</w:t>
      </w:r>
      <w:r>
        <w:rPr>
          <w:rFonts w:hint="eastAsia" w:ascii="Times New Roman" w:hAnsi="Times New Roman" w:eastAsia="仿宋_GB2312"/>
          <w:sz w:val="32"/>
          <w:szCs w:val="32"/>
        </w:rPr>
        <w:t>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启东诚邀您携手共创美好未来！</w:t>
      </w: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bookmarkStart w:id="1" w:name="_GoBack"/>
      <w:bookmarkEnd w:id="1"/>
      <w:r>
        <w:rPr>
          <w:rFonts w:hint="eastAsia" w:eastAsia="仿宋_GB2312"/>
          <w:sz w:val="32"/>
          <w:szCs w:val="32"/>
        </w:rPr>
        <w:t>附件2：</w:t>
      </w:r>
    </w:p>
    <w:p>
      <w:pPr>
        <w:keepNext w:val="0"/>
        <w:keepLines w:val="0"/>
        <w:pageBreakBefore w:val="0"/>
        <w:kinsoku/>
        <w:wordWrap/>
        <w:overflowPunct/>
        <w:topLinePunct w:val="0"/>
        <w:autoSpaceDE/>
        <w:autoSpaceDN/>
        <w:bidi w:val="0"/>
        <w:adjustRightInd/>
        <w:snapToGrid/>
        <w:spacing w:after="312" w:afterLines="100" w:line="560" w:lineRule="exact"/>
        <w:jc w:val="center"/>
        <w:rPr>
          <w:rFonts w:hint="eastAsia" w:ascii="方正小标宋简体" w:hAnsi="方正小标宋简体" w:eastAsia="方正小标宋简体" w:cs="方正小标宋简体"/>
          <w:spacing w:val="-20"/>
          <w:sz w:val="44"/>
          <w:szCs w:val="36"/>
        </w:rPr>
      </w:pPr>
      <w:r>
        <w:rPr>
          <w:rFonts w:hint="eastAsia" w:ascii="方正大标宋简体" w:eastAsia="方正大标宋简体"/>
          <w:spacing w:val="-20"/>
          <w:sz w:val="44"/>
          <w:szCs w:val="44"/>
        </w:rPr>
        <w:t>江苏省启东市公开招录优秀青年人才报名登记表</w:t>
      </w:r>
    </w:p>
    <w:tbl>
      <w:tblPr>
        <w:tblStyle w:val="16"/>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504"/>
        <w:gridCol w:w="145"/>
        <w:gridCol w:w="1115"/>
        <w:gridCol w:w="288"/>
        <w:gridCol w:w="319"/>
        <w:gridCol w:w="653"/>
        <w:gridCol w:w="1260"/>
        <w:gridCol w:w="2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姓  名</w:t>
            </w:r>
          </w:p>
        </w:tc>
        <w:tc>
          <w:tcPr>
            <w:tcW w:w="164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性 别</w:t>
            </w:r>
          </w:p>
        </w:tc>
        <w:tc>
          <w:tcPr>
            <w:tcW w:w="225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79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出生年月</w:t>
            </w:r>
          </w:p>
        </w:tc>
        <w:tc>
          <w:tcPr>
            <w:tcW w:w="164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民 族</w:t>
            </w:r>
          </w:p>
        </w:tc>
        <w:tc>
          <w:tcPr>
            <w:tcW w:w="225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79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入党时间</w:t>
            </w:r>
          </w:p>
        </w:tc>
        <w:tc>
          <w:tcPr>
            <w:tcW w:w="164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籍 贯</w:t>
            </w:r>
          </w:p>
        </w:tc>
        <w:tc>
          <w:tcPr>
            <w:tcW w:w="225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79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学  历</w:t>
            </w:r>
          </w:p>
        </w:tc>
        <w:tc>
          <w:tcPr>
            <w:tcW w:w="164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学 位</w:t>
            </w:r>
          </w:p>
        </w:tc>
        <w:tc>
          <w:tcPr>
            <w:tcW w:w="225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79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736"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培养方式</w:t>
            </w:r>
          </w:p>
        </w:tc>
        <w:tc>
          <w:tcPr>
            <w:tcW w:w="1649" w:type="dxa"/>
            <w:gridSpan w:val="2"/>
            <w:vMerge w:val="restart"/>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Merge w:val="restart"/>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联系</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方式</w:t>
            </w:r>
          </w:p>
        </w:tc>
        <w:tc>
          <w:tcPr>
            <w:tcW w:w="225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电子邮箱</w:t>
            </w:r>
          </w:p>
        </w:tc>
        <w:tc>
          <w:tcPr>
            <w:tcW w:w="1799"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649" w:type="dxa"/>
            <w:gridSpan w:val="2"/>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225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799"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hint="eastAsia" w:eastAsia="仿宋_GB2312"/>
                <w:sz w:val="24"/>
                <w:lang w:eastAsia="zh-CN"/>
              </w:rPr>
              <w:t>外语</w:t>
            </w:r>
            <w:r>
              <w:rPr>
                <w:rFonts w:eastAsia="仿宋_GB2312"/>
                <w:sz w:val="24"/>
              </w:rPr>
              <w:t>等级</w:t>
            </w:r>
          </w:p>
        </w:tc>
        <w:tc>
          <w:tcPr>
            <w:tcW w:w="164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403"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计算机</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等级</w:t>
            </w:r>
          </w:p>
        </w:tc>
        <w:tc>
          <w:tcPr>
            <w:tcW w:w="4052"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eastAsia="仿宋_GB2312"/>
                <w:sz w:val="24"/>
              </w:rPr>
            </w:pPr>
            <w:r>
              <w:rPr>
                <w:rFonts w:eastAsia="仿宋_GB2312"/>
                <w:sz w:val="24"/>
              </w:rPr>
              <w:t>毕业时间</w:t>
            </w:r>
            <w:r>
              <w:rPr>
                <w:rFonts w:hint="eastAsia" w:eastAsia="仿宋_GB2312"/>
                <w:sz w:val="24"/>
              </w:rPr>
              <w:t xml:space="preserve">   </w:t>
            </w:r>
          </w:p>
        </w:tc>
        <w:tc>
          <w:tcPr>
            <w:tcW w:w="1649"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722"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毕业院校</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及专业</w:t>
            </w:r>
          </w:p>
        </w:tc>
        <w:tc>
          <w:tcPr>
            <w:tcW w:w="3733" w:type="dxa"/>
            <w:gridSpan w:val="4"/>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家庭地址</w:t>
            </w:r>
          </w:p>
        </w:tc>
        <w:tc>
          <w:tcPr>
            <w:tcW w:w="7104" w:type="dxa"/>
            <w:gridSpan w:val="9"/>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报考</w:t>
            </w:r>
            <w:r>
              <w:rPr>
                <w:rFonts w:hint="eastAsia" w:eastAsia="仿宋_GB2312"/>
                <w:sz w:val="24"/>
              </w:rPr>
              <w:t>专业</w:t>
            </w:r>
            <w:r>
              <w:rPr>
                <w:rFonts w:eastAsia="仿宋_GB2312"/>
                <w:sz w:val="24"/>
              </w:rPr>
              <w:t>类别</w:t>
            </w:r>
          </w:p>
        </w:tc>
        <w:tc>
          <w:tcPr>
            <w:tcW w:w="7104" w:type="dxa"/>
            <w:gridSpan w:val="9"/>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个人</w:t>
            </w:r>
            <w:r>
              <w:rPr>
                <w:rFonts w:hint="eastAsia" w:eastAsia="仿宋_GB2312"/>
                <w:sz w:val="24"/>
              </w:rPr>
              <w:t>专</w:t>
            </w:r>
            <w:r>
              <w:rPr>
                <w:rFonts w:eastAsia="仿宋_GB2312"/>
                <w:sz w:val="24"/>
              </w:rPr>
              <w:t>长</w:t>
            </w:r>
          </w:p>
        </w:tc>
        <w:tc>
          <w:tcPr>
            <w:tcW w:w="7104" w:type="dxa"/>
            <w:gridSpan w:val="9"/>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1" w:hRule="atLeas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个人简历</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（从高中填起）</w:t>
            </w:r>
          </w:p>
        </w:tc>
        <w:tc>
          <w:tcPr>
            <w:tcW w:w="7104" w:type="dxa"/>
            <w:gridSpan w:val="9"/>
            <w:vAlign w:val="top"/>
          </w:tcPr>
          <w:p>
            <w:pPr>
              <w:keepNext w:val="0"/>
              <w:keepLines w:val="0"/>
              <w:pageBreakBefore w:val="0"/>
              <w:kinsoku/>
              <w:wordWrap/>
              <w:overflowPunct/>
              <w:topLinePunct w:val="0"/>
              <w:autoSpaceDE/>
              <w:autoSpaceDN/>
              <w:bidi w:val="0"/>
              <w:adjustRightInd/>
              <w:snapToGrid/>
              <w:spacing w:line="560" w:lineRule="exact"/>
              <w:rPr>
                <w:rFonts w:eastAsia="仿宋_GB2312"/>
                <w:sz w:val="24"/>
              </w:rPr>
            </w:pPr>
            <w:r>
              <w:rPr>
                <w:rFonts w:eastAsia="仿宋_GB2312"/>
                <w:sz w:val="24"/>
              </w:rPr>
              <w:t>示例：</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200</w:t>
            </w: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rPr>
              <w:t>.09-20</w:t>
            </w:r>
            <w:r>
              <w:rPr>
                <w:rFonts w:hint="default" w:ascii="Times New Roman" w:hAnsi="Times New Roman" w:eastAsia="仿宋_GB2312" w:cs="Times New Roman"/>
                <w:sz w:val="24"/>
                <w:lang w:val="en-US" w:eastAsia="zh-CN"/>
              </w:rPr>
              <w:t>10</w:t>
            </w:r>
            <w:r>
              <w:rPr>
                <w:rFonts w:hint="default" w:ascii="Times New Roman" w:hAnsi="Times New Roman" w:eastAsia="仿宋_GB2312" w:cs="Times New Roman"/>
                <w:sz w:val="24"/>
              </w:rPr>
              <w:t>.07  XX高中学习并毕业；</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20</w:t>
            </w:r>
            <w:r>
              <w:rPr>
                <w:rFonts w:hint="default" w:ascii="Times New Roman" w:hAnsi="Times New Roman" w:eastAsia="仿宋_GB2312" w:cs="Times New Roman"/>
                <w:sz w:val="24"/>
                <w:lang w:val="en-US" w:eastAsia="zh-CN"/>
              </w:rPr>
              <w:t>10</w:t>
            </w:r>
            <w:r>
              <w:rPr>
                <w:rFonts w:hint="default" w:ascii="Times New Roman" w:hAnsi="Times New Roman" w:eastAsia="仿宋_GB2312" w:cs="Times New Roman"/>
                <w:sz w:val="24"/>
              </w:rPr>
              <w:t>.09-201</w:t>
            </w: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.07  XX大学XX学院XX专业本科学习并毕业；</w:t>
            </w:r>
          </w:p>
          <w:p>
            <w:pPr>
              <w:keepNext w:val="0"/>
              <w:keepLines w:val="0"/>
              <w:pageBreakBefore w:val="0"/>
              <w:kinsoku/>
              <w:wordWrap/>
              <w:overflowPunct/>
              <w:topLinePunct w:val="0"/>
              <w:autoSpaceDE/>
              <w:autoSpaceDN/>
              <w:bidi w:val="0"/>
              <w:adjustRightInd/>
              <w:snapToGrid/>
              <w:spacing w:line="560" w:lineRule="exact"/>
              <w:ind w:left="2040" w:hanging="2040" w:hangingChars="850"/>
              <w:rPr>
                <w:rFonts w:hint="default" w:ascii="Times New Roman" w:hAnsi="Times New Roman" w:eastAsia="仿宋_GB2312" w:cs="Times New Roman"/>
                <w:sz w:val="24"/>
              </w:rPr>
            </w:pPr>
            <w:r>
              <w:rPr>
                <w:rFonts w:hint="default" w:ascii="Times New Roman" w:hAnsi="Times New Roman" w:eastAsia="仿宋_GB2312" w:cs="Times New Roman"/>
                <w:sz w:val="24"/>
              </w:rPr>
              <w:t>201</w:t>
            </w: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.07-201</w:t>
            </w: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rPr>
              <w:t>.09  XX大学XX学院XX专业硕士研究生学习并毕业。</w:t>
            </w:r>
          </w:p>
          <w:p>
            <w:pPr>
              <w:keepNext w:val="0"/>
              <w:keepLines w:val="0"/>
              <w:pageBreakBefore w:val="0"/>
              <w:kinsoku/>
              <w:wordWrap/>
              <w:overflowPunct/>
              <w:topLinePunct w:val="0"/>
              <w:autoSpaceDE/>
              <w:autoSpaceDN/>
              <w:bidi w:val="0"/>
              <w:adjustRightInd/>
              <w:snapToGrid/>
              <w:spacing w:line="560" w:lineRule="exact"/>
              <w:ind w:left="2040" w:hanging="2040" w:hangingChars="850"/>
              <w:rPr>
                <w:rFonts w:eastAsia="仿宋_GB2312"/>
                <w:sz w:val="24"/>
              </w:rPr>
            </w:pPr>
            <w:r>
              <w:rPr>
                <w:rFonts w:hint="default" w:ascii="Times New Roman" w:hAnsi="Times New Roman" w:eastAsia="仿宋_GB2312" w:cs="Times New Roman"/>
                <w:sz w:val="24"/>
              </w:rPr>
              <w:t>（其间：20</w:t>
            </w:r>
            <w:r>
              <w:rPr>
                <w:rFonts w:hint="default" w:ascii="Times New Roman" w:hAnsi="Times New Roman" w:eastAsia="仿宋_GB2312" w:cs="Times New Roman"/>
                <w:sz w:val="24"/>
                <w:lang w:val="en-US" w:eastAsia="zh-CN"/>
              </w:rPr>
              <w:t>10</w:t>
            </w:r>
            <w:r>
              <w:rPr>
                <w:rFonts w:hint="default" w:ascii="Times New Roman" w:hAnsi="Times New Roman" w:eastAsia="仿宋_GB2312" w:cs="Times New Roman"/>
                <w:sz w:val="24"/>
              </w:rPr>
              <w:t>.09-20</w:t>
            </w:r>
            <w:r>
              <w:rPr>
                <w:rFonts w:hint="default" w:ascii="Times New Roman" w:hAnsi="Times New Roman" w:eastAsia="仿宋_GB2312" w:cs="Times New Roman"/>
                <w:sz w:val="24"/>
                <w:lang w:val="en-US" w:eastAsia="zh-CN"/>
              </w:rPr>
              <w:t>11</w:t>
            </w:r>
            <w:r>
              <w:rPr>
                <w:rFonts w:hint="default" w:ascii="Times New Roman" w:hAnsi="Times New Roman" w:eastAsia="仿宋_GB2312" w:cs="Times New Roman"/>
                <w:sz w:val="24"/>
              </w:rPr>
              <w:t>.09  XX大学XX学院交流学习一年。</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在校担任</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学生干部</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情    况</w:t>
            </w:r>
          </w:p>
        </w:tc>
        <w:tc>
          <w:tcPr>
            <w:tcW w:w="7104" w:type="dxa"/>
            <w:gridSpan w:val="9"/>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hint="eastAsia" w:eastAsia="仿宋_GB2312"/>
                <w:sz w:val="24"/>
              </w:rPr>
              <w:t>奖惩</w:t>
            </w:r>
            <w:r>
              <w:rPr>
                <w:rFonts w:eastAsia="仿宋_GB2312"/>
                <w:sz w:val="24"/>
              </w:rPr>
              <w:t>情况</w:t>
            </w:r>
          </w:p>
        </w:tc>
        <w:tc>
          <w:tcPr>
            <w:tcW w:w="7104" w:type="dxa"/>
            <w:gridSpan w:val="9"/>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发表论文、参与课题研究及参加社会实践</w:t>
            </w:r>
            <w:r>
              <w:rPr>
                <w:rFonts w:hint="eastAsia" w:eastAsia="仿宋_GB2312"/>
                <w:sz w:val="24"/>
                <w:lang w:val="en-US" w:eastAsia="zh-CN"/>
              </w:rPr>
              <w:t>等</w:t>
            </w:r>
            <w:r>
              <w:rPr>
                <w:rFonts w:eastAsia="仿宋_GB2312"/>
                <w:sz w:val="24"/>
              </w:rPr>
              <w:t>情况</w:t>
            </w:r>
          </w:p>
        </w:tc>
        <w:tc>
          <w:tcPr>
            <w:tcW w:w="7104" w:type="dxa"/>
            <w:gridSpan w:val="9"/>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36"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r>
              <w:rPr>
                <w:rFonts w:eastAsia="仿宋_GB2312"/>
                <w:spacing w:val="-16"/>
                <w:sz w:val="24"/>
              </w:rPr>
              <w:t>家庭成员及</w:t>
            </w:r>
          </w:p>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pacing w:val="-16"/>
                <w:sz w:val="24"/>
              </w:rPr>
              <w:t>主要社会关系</w:t>
            </w: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称谓</w:t>
            </w: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姓名</w:t>
            </w: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出生年月</w:t>
            </w: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政治面貌</w:t>
            </w: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73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pacing w:val="-16"/>
                <w:sz w:val="24"/>
              </w:rPr>
            </w:pPr>
          </w:p>
        </w:tc>
        <w:tc>
          <w:tcPr>
            <w:tcW w:w="150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gridSpan w:val="3"/>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260"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c>
          <w:tcPr>
            <w:tcW w:w="1820" w:type="dxa"/>
            <w:gridSpan w:val="2"/>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1736"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eastAsia="仿宋_GB2312"/>
                <w:sz w:val="24"/>
              </w:rPr>
            </w:pPr>
            <w:r>
              <w:rPr>
                <w:rFonts w:eastAsia="仿宋_GB2312"/>
                <w:sz w:val="24"/>
              </w:rPr>
              <w:t>备  注</w:t>
            </w:r>
          </w:p>
        </w:tc>
        <w:tc>
          <w:tcPr>
            <w:tcW w:w="7104" w:type="dxa"/>
            <w:gridSpan w:val="9"/>
            <w:vAlign w:val="top"/>
          </w:tcPr>
          <w:p>
            <w:pPr>
              <w:keepNext w:val="0"/>
              <w:keepLines w:val="0"/>
              <w:pageBreakBefore w:val="0"/>
              <w:kinsoku/>
              <w:wordWrap/>
              <w:overflowPunct/>
              <w:topLinePunct w:val="0"/>
              <w:autoSpaceDE/>
              <w:autoSpaceDN/>
              <w:bidi w:val="0"/>
              <w:adjustRightInd/>
              <w:snapToGrid/>
              <w:spacing w:line="560" w:lineRule="exact"/>
              <w:rPr>
                <w:rFonts w:eastAsia="仿宋_GB2312"/>
                <w:sz w:val="24"/>
              </w:rPr>
            </w:pPr>
          </w:p>
        </w:tc>
      </w:tr>
    </w:tbl>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r>
        <w:rPr>
          <w:rFonts w:hint="eastAsia" w:eastAsia="仿宋_GB2312"/>
          <w:sz w:val="32"/>
          <w:szCs w:val="32"/>
        </w:rPr>
        <w:t>附件3：</w:t>
      </w:r>
    </w:p>
    <w:p>
      <w:pPr>
        <w:keepNext w:val="0"/>
        <w:keepLines w:val="0"/>
        <w:pageBreakBefore w:val="0"/>
        <w:kinsoku/>
        <w:wordWrap/>
        <w:overflowPunct/>
        <w:topLinePunct w:val="0"/>
        <w:autoSpaceDE/>
        <w:autoSpaceDN/>
        <w:bidi w:val="0"/>
        <w:adjustRightInd/>
        <w:snapToGrid/>
        <w:spacing w:line="560" w:lineRule="exact"/>
        <w:jc w:val="center"/>
        <w:rPr>
          <w:rFonts w:eastAsia="方正大标宋简体"/>
          <w:sz w:val="44"/>
          <w:szCs w:val="44"/>
        </w:rPr>
      </w:pPr>
      <w:r>
        <w:rPr>
          <w:rFonts w:eastAsia="方正大标宋简体"/>
          <w:sz w:val="44"/>
          <w:szCs w:val="44"/>
        </w:rPr>
        <w:t>诚信承诺书</w:t>
      </w:r>
    </w:p>
    <w:p>
      <w:pPr>
        <w:keepNext w:val="0"/>
        <w:keepLines w:val="0"/>
        <w:pageBreakBefore w:val="0"/>
        <w:kinsoku/>
        <w:wordWrap/>
        <w:overflowPunct/>
        <w:topLinePunct w:val="0"/>
        <w:autoSpaceDE/>
        <w:autoSpaceDN/>
        <w:bidi w:val="0"/>
        <w:adjustRightInd/>
        <w:snapToGrid/>
        <w:spacing w:line="560" w:lineRule="exact"/>
        <w:rPr>
          <w:rFonts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仿宋_GB2312"/>
          <w:sz w:val="32"/>
          <w:szCs w:val="32"/>
        </w:rPr>
      </w:pPr>
      <w:r>
        <w:rPr>
          <w:rFonts w:eastAsia="仿宋_GB2312"/>
          <w:sz w:val="32"/>
          <w:szCs w:val="32"/>
        </w:rPr>
        <w:t>我已仔细阅读《201</w:t>
      </w:r>
      <w:r>
        <w:rPr>
          <w:rFonts w:hint="eastAsia" w:eastAsia="仿宋_GB2312"/>
          <w:sz w:val="32"/>
          <w:szCs w:val="32"/>
          <w:lang w:val="en-US" w:eastAsia="zh-CN"/>
        </w:rPr>
        <w:t>8</w:t>
      </w:r>
      <w:r>
        <w:rPr>
          <w:rFonts w:eastAsia="仿宋_GB2312"/>
          <w:sz w:val="32"/>
          <w:szCs w:val="32"/>
        </w:rPr>
        <w:t>年江苏省启东市公开招录优秀青年人才公告》（以下简称《公告》），清楚理解其内容。在此我郑重承诺：</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仿宋_GB2312"/>
          <w:sz w:val="32"/>
          <w:szCs w:val="32"/>
        </w:rPr>
      </w:pPr>
      <w:r>
        <w:rPr>
          <w:rFonts w:eastAsia="仿宋_GB2312"/>
          <w:sz w:val="32"/>
          <w:szCs w:val="32"/>
        </w:rPr>
        <w:t>本人保证符合《公告》报名条件，所填报名信息真实、准确、有效，不弄虚作假，不伪造、不使用假证明、假证书，并自觉遵守招考工作的各项规定，严守纪律，认真履行报考人员义务。如因个人不符合报考条件、信息错误、缺失及所提供证明材料虚假造成的一切后果，由本人承担。</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640" w:firstLine="4960" w:firstLineChars="1550"/>
        <w:rPr>
          <w:rFonts w:eastAsia="仿宋_GB2312"/>
          <w:sz w:val="32"/>
          <w:szCs w:val="32"/>
        </w:rPr>
      </w:pPr>
      <w:r>
        <w:rPr>
          <w:rFonts w:eastAsia="仿宋_GB2312"/>
          <w:sz w:val="32"/>
          <w:szCs w:val="32"/>
        </w:rPr>
        <w:t>承诺人：</w:t>
      </w:r>
    </w:p>
    <w:p>
      <w:pPr>
        <w:keepNext w:val="0"/>
        <w:keepLines w:val="0"/>
        <w:pageBreakBefore w:val="0"/>
        <w:kinsoku/>
        <w:wordWrap/>
        <w:overflowPunct/>
        <w:topLinePunct w:val="0"/>
        <w:autoSpaceDE/>
        <w:autoSpaceDN/>
        <w:bidi w:val="0"/>
        <w:adjustRightInd/>
        <w:snapToGrid/>
        <w:spacing w:line="560" w:lineRule="exact"/>
        <w:ind w:right="640" w:firstLine="640" w:firstLineChars="200"/>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时  间：</w:t>
      </w: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sectPr>
      <w:headerReference r:id="rId5" w:type="first"/>
      <w:footerReference r:id="rId7" w:type="first"/>
      <w:headerReference r:id="rId3" w:type="default"/>
      <w:headerReference r:id="rId4" w:type="even"/>
      <w:footerReference r:id="rId6" w:type="even"/>
      <w:pgSz w:w="11906" w:h="16838"/>
      <w:pgMar w:top="1701" w:right="1474" w:bottom="1701"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Century Gothic">
    <w:altName w:val="Segoe Print"/>
    <w:panose1 w:val="020B0502020202020204"/>
    <w:charset w:val="00"/>
    <w:family w:val="auto"/>
    <w:pitch w:val="default"/>
    <w:sig w:usb0="00000000" w:usb1="00000000" w:usb2="00000000" w:usb3="00000000" w:csb0="2000009F" w:csb1="DFD70000"/>
  </w:font>
  <w:font w:name="Menl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方正大标宋_GBK">
    <w:panose1 w:val="03000509000000000000"/>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方正稚艺_GBK">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方正美黑_GBK">
    <w:altName w:val="黑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1002AFF" w:usb1="C0000002" w:usb2="00000008" w:usb3="00000000" w:csb0="200101FF" w:csb1="20280000"/>
  </w:font>
  <w:font w:name="Monotype Corsiva">
    <w:panose1 w:val="03010101010201010101"/>
    <w:charset w:val="00"/>
    <w:family w:val="auto"/>
    <w:pitch w:val="default"/>
    <w:sig w:usb0="00000287" w:usb1="00000000" w:usb2="00000000" w:usb3="00000000" w:csb0="2000009F" w:csb1="DFD7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9D81"/>
    <w:multiLevelType w:val="singleLevel"/>
    <w:tmpl w:val="70F09D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827F9"/>
    <w:rsid w:val="0F9827F9"/>
    <w:rsid w:val="11F1647B"/>
    <w:rsid w:val="17C13510"/>
    <w:rsid w:val="19955790"/>
    <w:rsid w:val="1B302E2F"/>
    <w:rsid w:val="1BED24AE"/>
    <w:rsid w:val="1F157F65"/>
    <w:rsid w:val="25A30463"/>
    <w:rsid w:val="268D2BA9"/>
    <w:rsid w:val="37320AC2"/>
    <w:rsid w:val="3C810DA0"/>
    <w:rsid w:val="44A20650"/>
    <w:rsid w:val="56D509FE"/>
    <w:rsid w:val="60A80258"/>
    <w:rsid w:val="6AA03772"/>
    <w:rsid w:val="6EC75E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0" w:after="252"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qFormat/>
    <w:uiPriority w:val="0"/>
    <w:rPr>
      <w:rFonts w:hint="default" w:ascii="Menlo" w:hAnsi="Menlo" w:eastAsia="Menlo" w:cs="Menlo"/>
      <w:i/>
      <w:sz w:val="16"/>
      <w:szCs w:val="16"/>
    </w:rPr>
  </w:style>
  <w:style w:type="character" w:styleId="11">
    <w:name w:val="Hyperlink"/>
    <w:basedOn w:val="5"/>
    <w:qFormat/>
    <w:uiPriority w:val="0"/>
    <w:rPr>
      <w:color w:val="000000"/>
      <w:u w:val="none"/>
    </w:rPr>
  </w:style>
  <w:style w:type="character" w:styleId="12">
    <w:name w:val="HTML Code"/>
    <w:basedOn w:val="5"/>
    <w:qFormat/>
    <w:uiPriority w:val="0"/>
    <w:rPr>
      <w:rFonts w:ascii="Menlo" w:hAnsi="Menlo" w:eastAsia="Menlo" w:cs="Menlo"/>
      <w:sz w:val="16"/>
      <w:szCs w:val="16"/>
      <w:shd w:val="clear" w:fill="F2F2F2"/>
    </w:rPr>
  </w:style>
  <w:style w:type="character" w:styleId="13">
    <w:name w:val="HTML Cite"/>
    <w:basedOn w:val="5"/>
    <w:uiPriority w:val="0"/>
  </w:style>
  <w:style w:type="character" w:styleId="14">
    <w:name w:val="HTML Keyboard"/>
    <w:basedOn w:val="5"/>
    <w:qFormat/>
    <w:uiPriority w:val="0"/>
    <w:rPr>
      <w:rFonts w:hint="default" w:ascii="Menlo" w:hAnsi="Menlo" w:eastAsia="Menlo" w:cs="Menlo"/>
      <w:color w:val="666666"/>
      <w:sz w:val="16"/>
      <w:szCs w:val="16"/>
      <w:bdr w:val="outset" w:color="575757" w:sz="6" w:space="0"/>
      <w:shd w:val="clear" w:fill="F2F2F2"/>
    </w:rPr>
  </w:style>
  <w:style w:type="character" w:styleId="15">
    <w:name w:val="HTML Sample"/>
    <w:basedOn w:val="5"/>
    <w:qFormat/>
    <w:uiPriority w:val="0"/>
    <w:rPr>
      <w:rFonts w:hint="default" w:ascii="Menlo" w:hAnsi="Menlo" w:eastAsia="Menlo" w:cs="Menlo"/>
      <w:sz w:val="16"/>
      <w:szCs w:val="16"/>
    </w:rPr>
  </w:style>
  <w:style w:type="character" w:customStyle="1" w:styleId="17">
    <w:name w:val="summary"/>
    <w:basedOn w:val="5"/>
    <w:qFormat/>
    <w:uiPriority w:val="0"/>
    <w:rPr>
      <w:color w:val="999999"/>
      <w:sz w:val="18"/>
      <w:szCs w:val="18"/>
    </w:rPr>
  </w:style>
  <w:style w:type="character" w:customStyle="1" w:styleId="18">
    <w:name w:val="bds_nopic"/>
    <w:basedOn w:val="5"/>
    <w:uiPriority w:val="0"/>
  </w:style>
  <w:style w:type="character" w:customStyle="1" w:styleId="19">
    <w:name w:val="bds_nopic1"/>
    <w:basedOn w:val="5"/>
    <w:uiPriority w:val="0"/>
  </w:style>
  <w:style w:type="character" w:customStyle="1" w:styleId="20">
    <w:name w:val="bds_nopic2"/>
    <w:basedOn w:val="5"/>
    <w:uiPriority w:val="0"/>
  </w:style>
  <w:style w:type="character" w:customStyle="1" w:styleId="21">
    <w:name w:val="bds_more2"/>
    <w:basedOn w:val="5"/>
    <w:uiPriority w:val="0"/>
    <w:rPr>
      <w:rFonts w:hint="eastAsia" w:ascii="宋体" w:hAnsi="宋体" w:eastAsia="宋体" w:cs="宋体"/>
      <w:bdr w:val="none" w:color="auto" w:sz="0" w:space="0"/>
    </w:rPr>
  </w:style>
  <w:style w:type="character" w:customStyle="1" w:styleId="22">
    <w:name w:val="bds_more3"/>
    <w:basedOn w:val="5"/>
    <w:uiPriority w:val="0"/>
    <w:rPr>
      <w:bdr w:val="none" w:color="auto" w:sz="0" w:space="0"/>
    </w:rPr>
  </w:style>
  <w:style w:type="character" w:customStyle="1" w:styleId="23">
    <w:name w:val="bds_more4"/>
    <w:basedOn w:val="5"/>
    <w:uiPriority w:val="0"/>
    <w:rPr>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2017-09-18T09:01:00Z</dcterms:created>
  <dc:creator>Administrator</dc:creator>
  <cp:lastModifiedBy>Administrator</cp:lastModifiedBy>
  <cp:lastPrinted>2018-02-07T03:35:45Z</cp:lastPrinted>
  <dcterms:modified xsi:type="dcterms:W3CDTF">2018-02-07T09:55:33Z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